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33D2" w14:textId="29A68A76" w:rsidR="008D6B2F" w:rsidRPr="00301F1B" w:rsidRDefault="005B1B77" w:rsidP="00224C68">
      <w:pPr>
        <w:spacing w:line="240" w:lineRule="auto"/>
        <w:jc w:val="center"/>
        <w:rPr>
          <w:rFonts w:ascii="Times New Roman" w:hAnsi="Times New Roman" w:cs="Times New Roman"/>
          <w:b/>
          <w:bCs/>
          <w:sz w:val="28"/>
          <w:szCs w:val="28"/>
        </w:rPr>
      </w:pPr>
      <w:r w:rsidRPr="00301F1B">
        <w:rPr>
          <w:rFonts w:ascii="Times New Roman" w:hAnsi="Times New Roman" w:cs="Times New Roman"/>
          <w:b/>
          <w:bCs/>
          <w:sz w:val="28"/>
          <w:szCs w:val="28"/>
        </w:rPr>
        <w:t>Una reflexión ética sobre el trabajo policial en tiempos de presión social y digital.</w:t>
      </w:r>
    </w:p>
    <w:p w14:paraId="52F81515" w14:textId="0872E2AB" w:rsidR="00094EF1" w:rsidRPr="007B23D6" w:rsidRDefault="00094EF1" w:rsidP="00224C68">
      <w:pPr>
        <w:spacing w:line="240" w:lineRule="auto"/>
        <w:jc w:val="center"/>
        <w:rPr>
          <w:rFonts w:ascii="Times New Roman" w:hAnsi="Times New Roman" w:cs="Times New Roman"/>
          <w:b/>
          <w:bCs/>
          <w:sz w:val="24"/>
          <w:szCs w:val="24"/>
          <w:lang w:val="en-US"/>
        </w:rPr>
      </w:pPr>
      <w:r w:rsidRPr="007B23D6">
        <w:rPr>
          <w:rFonts w:ascii="Times New Roman" w:hAnsi="Times New Roman" w:cs="Times New Roman"/>
          <w:b/>
          <w:bCs/>
          <w:sz w:val="24"/>
          <w:szCs w:val="24"/>
          <w:lang w:val="en-US"/>
        </w:rPr>
        <w:t>An Ethical Reflection on Police Work in Times of Social and Digital Pressure</w:t>
      </w:r>
    </w:p>
    <w:p w14:paraId="5DBED4EE" w14:textId="6A00117E" w:rsidR="00094EF1" w:rsidRPr="00A57525" w:rsidRDefault="001A72E8"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 xml:space="preserve">Juan Carlos </w:t>
      </w:r>
      <w:r w:rsidR="00094EF1" w:rsidRPr="00A57525">
        <w:rPr>
          <w:rFonts w:ascii="Times New Roman" w:hAnsi="Times New Roman" w:cs="Times New Roman"/>
          <w:sz w:val="24"/>
          <w:szCs w:val="24"/>
        </w:rPr>
        <w:t>Reyes Cruz, egresado del doctorado en Derecho Penal</w:t>
      </w:r>
    </w:p>
    <w:p w14:paraId="25770DA0" w14:textId="5F869F6C" w:rsidR="001A72E8" w:rsidRPr="00A57525" w:rsidRDefault="001A72E8"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Centro de Estudios Superiores en Ciencias Jurídicas y Criminológicas (CESCIJUC).</w:t>
      </w:r>
    </w:p>
    <w:p w14:paraId="52C9DD02" w14:textId="44786BE1" w:rsidR="003274FE" w:rsidRPr="00A57525" w:rsidRDefault="003274FE"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ORCID:</w:t>
      </w:r>
      <w:r w:rsidR="002A3E20">
        <w:rPr>
          <w:rFonts w:ascii="Times New Roman" w:hAnsi="Times New Roman" w:cs="Times New Roman"/>
          <w:sz w:val="24"/>
          <w:szCs w:val="24"/>
        </w:rPr>
        <w:t xml:space="preserve"> </w:t>
      </w:r>
      <w:hyperlink r:id="rId6" w:history="1">
        <w:r w:rsidR="002A3E20" w:rsidRPr="002A3E20">
          <w:rPr>
            <w:rStyle w:val="Hipervnculo"/>
            <w:rFonts w:ascii="Times New Roman" w:hAnsi="Times New Roman" w:cs="Times New Roman"/>
            <w:sz w:val="24"/>
            <w:szCs w:val="24"/>
          </w:rPr>
          <w:t>https://orcid.org/0009-0003-5357-6548</w:t>
        </w:r>
      </w:hyperlink>
    </w:p>
    <w:p w14:paraId="30258D26" w14:textId="365D5AC2" w:rsidR="003274FE" w:rsidRPr="00A57525" w:rsidRDefault="003274FE"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Correo electrónico: juancarlosreyescruz07@gmail.com</w:t>
      </w:r>
    </w:p>
    <w:p w14:paraId="292F3206" w14:textId="10AF17B1" w:rsidR="00094EF1" w:rsidRPr="00A57525" w:rsidRDefault="00094EF1"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Resumen</w:t>
      </w:r>
    </w:p>
    <w:p w14:paraId="40DFBB6F" w14:textId="725586AF" w:rsidR="003274FE" w:rsidRPr="00A57525" w:rsidRDefault="003274FE"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El presente ensayo tiene como objetivo realizar una reflexión ética sobre el trabajo policial en contextos de creciente presión social y digital. A través de un enfoque ensayístico y argumentativo, basado en la experiencia profesional del autor y en el análisis crítico de las condiciones institucionales, se abordan las tensiones que enfrentan los policías entre el cumplimiento del deber, la sobrecarga operativa, la falta de respaldo estructural y el juicio público desinformado.</w:t>
      </w:r>
    </w:p>
    <w:p w14:paraId="62266F82" w14:textId="77777777" w:rsidR="003274FE" w:rsidRPr="00A57525" w:rsidRDefault="003274FE"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Entre los principales hallazgos destaca la contradicción entre la exigencia institucional de resultados inmediatos y el abandono organizacional en lo que respecta a recursos, planeación y protección jurídica. Asimismo, se señala cómo la exposición digital, alimentada por ciertos discursos sociales y mediáticos, deteriora la percepción del trabajo policial y contribuye a su estigmatización.</w:t>
      </w:r>
    </w:p>
    <w:p w14:paraId="7790B46D" w14:textId="41E21641" w:rsidR="003274FE" w:rsidRPr="00A57525" w:rsidRDefault="003274FE" w:rsidP="00224C68">
      <w:pPr>
        <w:spacing w:line="240" w:lineRule="auto"/>
        <w:rPr>
          <w:rFonts w:ascii="Times New Roman" w:hAnsi="Times New Roman" w:cs="Times New Roman"/>
          <w:sz w:val="24"/>
          <w:szCs w:val="24"/>
        </w:rPr>
      </w:pPr>
      <w:r w:rsidRPr="00A57525">
        <w:rPr>
          <w:rFonts w:ascii="Times New Roman" w:hAnsi="Times New Roman" w:cs="Times New Roman"/>
          <w:sz w:val="24"/>
          <w:szCs w:val="24"/>
        </w:rPr>
        <w:t xml:space="preserve">El ensayo concluye con una propuesta ética que reivindica la dignidad del </w:t>
      </w:r>
      <w:r w:rsidR="00A91C31">
        <w:rPr>
          <w:rFonts w:ascii="Times New Roman" w:hAnsi="Times New Roman" w:cs="Times New Roman"/>
          <w:sz w:val="24"/>
          <w:szCs w:val="24"/>
        </w:rPr>
        <w:t>policía</w:t>
      </w:r>
      <w:r w:rsidRPr="00A57525">
        <w:rPr>
          <w:rFonts w:ascii="Times New Roman" w:hAnsi="Times New Roman" w:cs="Times New Roman"/>
          <w:sz w:val="24"/>
          <w:szCs w:val="24"/>
        </w:rPr>
        <w:t xml:space="preserve"> que actúa conforme a la ley y al bien común, subrayando la urgencia de revalorar el trabajo policial como pilar de la justicia en democracia y de generar condiciones estructurales que respalden esta labor de manera integral.</w:t>
      </w:r>
    </w:p>
    <w:p w14:paraId="4917185D" w14:textId="77777777" w:rsidR="00526F14" w:rsidRPr="00A57525" w:rsidRDefault="00526F14" w:rsidP="00224C68">
      <w:pPr>
        <w:spacing w:line="240" w:lineRule="auto"/>
        <w:rPr>
          <w:rFonts w:ascii="Times New Roman" w:hAnsi="Times New Roman" w:cs="Times New Roman"/>
          <w:sz w:val="24"/>
          <w:szCs w:val="24"/>
          <w:lang w:val="en-US"/>
        </w:rPr>
      </w:pPr>
      <w:r w:rsidRPr="00A57525">
        <w:rPr>
          <w:rFonts w:ascii="Times New Roman" w:hAnsi="Times New Roman" w:cs="Times New Roman"/>
          <w:b/>
          <w:bCs/>
          <w:sz w:val="24"/>
          <w:szCs w:val="24"/>
          <w:lang w:val="en-US"/>
        </w:rPr>
        <w:t>Abstract</w:t>
      </w:r>
    </w:p>
    <w:p w14:paraId="160E8440" w14:textId="77777777" w:rsidR="00526F14" w:rsidRPr="00A57525" w:rsidRDefault="00526F14" w:rsidP="00224C68">
      <w:pPr>
        <w:spacing w:line="240" w:lineRule="auto"/>
        <w:rPr>
          <w:rFonts w:ascii="Times New Roman" w:hAnsi="Times New Roman" w:cs="Times New Roman"/>
          <w:sz w:val="24"/>
          <w:szCs w:val="24"/>
          <w:lang w:val="en-US"/>
        </w:rPr>
      </w:pPr>
      <w:r w:rsidRPr="00A57525">
        <w:rPr>
          <w:rFonts w:ascii="Times New Roman" w:hAnsi="Times New Roman" w:cs="Times New Roman"/>
          <w:sz w:val="24"/>
          <w:szCs w:val="24"/>
          <w:lang w:val="en-US"/>
        </w:rPr>
        <w:t>This essay aims to offer an ethical reflection on police work in contexts of increasing social and digital pressure. Through an essayistic and argumentative approach, grounded in the author’s professional experience and a critical analysis of institutional conditions, it addresses the tensions faced by police officers between fulfilling their duty, operational overload, lack of structural support, and misinformed public scrutiny.</w:t>
      </w:r>
    </w:p>
    <w:p w14:paraId="45F44445" w14:textId="77777777" w:rsidR="00526F14" w:rsidRPr="00A57525" w:rsidRDefault="00526F14" w:rsidP="00224C68">
      <w:pPr>
        <w:spacing w:line="240" w:lineRule="auto"/>
        <w:rPr>
          <w:rFonts w:ascii="Times New Roman" w:hAnsi="Times New Roman" w:cs="Times New Roman"/>
          <w:sz w:val="24"/>
          <w:szCs w:val="24"/>
          <w:lang w:val="en-US"/>
        </w:rPr>
      </w:pPr>
      <w:r w:rsidRPr="00A57525">
        <w:rPr>
          <w:rFonts w:ascii="Times New Roman" w:hAnsi="Times New Roman" w:cs="Times New Roman"/>
          <w:sz w:val="24"/>
          <w:szCs w:val="24"/>
          <w:lang w:val="en-US"/>
        </w:rPr>
        <w:t>Among the main findings is the contradiction between the institutional demand for immediate results and the organizational neglect in terms of resources, planning, and legal protection. Likewise, it highlights how digital exposure—fueled by certain social and media narratives—undermines public perception of police work and contributes to its stigmatization.</w:t>
      </w:r>
    </w:p>
    <w:p w14:paraId="46EBEDAC" w14:textId="7C5B0AD5" w:rsidR="00526F14" w:rsidRPr="00A57525" w:rsidRDefault="00526F14" w:rsidP="00224C68">
      <w:pPr>
        <w:spacing w:line="240" w:lineRule="auto"/>
        <w:rPr>
          <w:rFonts w:ascii="Times New Roman" w:hAnsi="Times New Roman" w:cs="Times New Roman"/>
          <w:sz w:val="24"/>
          <w:szCs w:val="24"/>
          <w:lang w:val="en-US"/>
        </w:rPr>
      </w:pPr>
      <w:r w:rsidRPr="00A57525">
        <w:rPr>
          <w:rFonts w:ascii="Times New Roman" w:hAnsi="Times New Roman" w:cs="Times New Roman"/>
          <w:sz w:val="24"/>
          <w:szCs w:val="24"/>
          <w:lang w:val="en-US"/>
        </w:rPr>
        <w:t xml:space="preserve">The essay concludes with an ethical proposal that reclaims the dignity of </w:t>
      </w:r>
      <w:r w:rsidR="001C4A5B">
        <w:rPr>
          <w:rFonts w:ascii="Times New Roman" w:hAnsi="Times New Roman" w:cs="Times New Roman"/>
          <w:sz w:val="24"/>
          <w:szCs w:val="24"/>
          <w:lang w:val="en-US"/>
        </w:rPr>
        <w:t>police</w:t>
      </w:r>
      <w:r w:rsidRPr="00A57525">
        <w:rPr>
          <w:rFonts w:ascii="Times New Roman" w:hAnsi="Times New Roman" w:cs="Times New Roman"/>
          <w:sz w:val="24"/>
          <w:szCs w:val="24"/>
          <w:lang w:val="en-US"/>
        </w:rPr>
        <w:t xml:space="preserve"> who act in accordance with the law and the common good, emphasizing the urgent need to revalue police work as a cornerstone of justice in a democratic society and to create structural conditions that fully support this essential function.</w:t>
      </w:r>
    </w:p>
    <w:p w14:paraId="7158EF45" w14:textId="7BCDB499" w:rsidR="003274FE" w:rsidRPr="00A57525" w:rsidRDefault="004128EF" w:rsidP="00224C68">
      <w:pPr>
        <w:spacing w:line="240" w:lineRule="auto"/>
        <w:jc w:val="both"/>
        <w:rPr>
          <w:rFonts w:ascii="Times New Roman" w:hAnsi="Times New Roman" w:cs="Times New Roman"/>
        </w:rPr>
      </w:pPr>
      <w:r w:rsidRPr="00A57525">
        <w:rPr>
          <w:rFonts w:ascii="Times New Roman" w:hAnsi="Times New Roman" w:cs="Times New Roman"/>
        </w:rPr>
        <w:lastRenderedPageBreak/>
        <w:t xml:space="preserve">Palabras claves: ética, </w:t>
      </w:r>
      <w:r w:rsidR="00670B5B" w:rsidRPr="00A57525">
        <w:rPr>
          <w:rFonts w:ascii="Times New Roman" w:hAnsi="Times New Roman" w:cs="Times New Roman"/>
        </w:rPr>
        <w:t xml:space="preserve">trabajo policial, </w:t>
      </w:r>
      <w:r w:rsidR="007F5C4B" w:rsidRPr="00A57525">
        <w:rPr>
          <w:rFonts w:ascii="Times New Roman" w:hAnsi="Times New Roman" w:cs="Times New Roman"/>
        </w:rPr>
        <w:t>presión social, exposición digital</w:t>
      </w:r>
      <w:r w:rsidR="00DA27AC" w:rsidRPr="00A57525">
        <w:rPr>
          <w:rFonts w:ascii="Times New Roman" w:hAnsi="Times New Roman" w:cs="Times New Roman"/>
        </w:rPr>
        <w:t>.</w:t>
      </w:r>
    </w:p>
    <w:p w14:paraId="11881493" w14:textId="7EC22083" w:rsidR="00094EF1" w:rsidRPr="00A57525" w:rsidRDefault="003B50CB" w:rsidP="00224C68">
      <w:pPr>
        <w:spacing w:line="240" w:lineRule="auto"/>
        <w:jc w:val="both"/>
        <w:rPr>
          <w:rFonts w:ascii="Times New Roman" w:hAnsi="Times New Roman" w:cs="Times New Roman"/>
          <w:lang w:val="en-US"/>
        </w:rPr>
      </w:pPr>
      <w:r w:rsidRPr="00A57525">
        <w:rPr>
          <w:rFonts w:ascii="Times New Roman" w:hAnsi="Times New Roman" w:cs="Times New Roman"/>
          <w:lang w:val="en-US"/>
        </w:rPr>
        <w:t>K</w:t>
      </w:r>
      <w:r w:rsidR="006323CC" w:rsidRPr="00A57525">
        <w:rPr>
          <w:rFonts w:ascii="Times New Roman" w:hAnsi="Times New Roman" w:cs="Times New Roman"/>
          <w:lang w:val="en-US"/>
        </w:rPr>
        <w:t>e</w:t>
      </w:r>
      <w:r w:rsidRPr="00A57525">
        <w:rPr>
          <w:rFonts w:ascii="Times New Roman" w:hAnsi="Times New Roman" w:cs="Times New Roman"/>
          <w:lang w:val="en-US"/>
        </w:rPr>
        <w:t>ywords</w:t>
      </w:r>
      <w:r w:rsidR="00C41902" w:rsidRPr="00A57525">
        <w:rPr>
          <w:rFonts w:ascii="Times New Roman" w:hAnsi="Times New Roman" w:cs="Times New Roman"/>
          <w:lang w:val="en-US"/>
        </w:rPr>
        <w:t xml:space="preserve">: ethics, police work, </w:t>
      </w:r>
      <w:r w:rsidR="006323CC" w:rsidRPr="00A57525">
        <w:rPr>
          <w:rFonts w:ascii="Times New Roman" w:hAnsi="Times New Roman" w:cs="Times New Roman"/>
          <w:lang w:val="en-US"/>
        </w:rPr>
        <w:t>social pressure, digital exposure.</w:t>
      </w:r>
    </w:p>
    <w:p w14:paraId="4FF16D17" w14:textId="77777777" w:rsidR="00B12CD2" w:rsidRPr="00A57525" w:rsidRDefault="001C5D9E" w:rsidP="00224C68">
      <w:pPr>
        <w:spacing w:line="240" w:lineRule="auto"/>
        <w:jc w:val="center"/>
        <w:rPr>
          <w:rFonts w:ascii="Times New Roman" w:hAnsi="Times New Roman" w:cs="Times New Roman"/>
          <w:i/>
          <w:iCs/>
          <w:sz w:val="24"/>
          <w:szCs w:val="24"/>
        </w:rPr>
      </w:pPr>
      <w:r w:rsidRPr="00A57525">
        <w:rPr>
          <w:rFonts w:ascii="Times New Roman" w:hAnsi="Times New Roman" w:cs="Times New Roman"/>
          <w:i/>
          <w:iCs/>
          <w:sz w:val="24"/>
          <w:szCs w:val="24"/>
        </w:rPr>
        <w:t>Sumario</w:t>
      </w:r>
    </w:p>
    <w:p w14:paraId="1058644D" w14:textId="28513425" w:rsidR="00301F1B" w:rsidRPr="00A57525" w:rsidRDefault="004C6C43" w:rsidP="00224C68">
      <w:pPr>
        <w:spacing w:line="240" w:lineRule="auto"/>
        <w:jc w:val="center"/>
        <w:rPr>
          <w:rFonts w:ascii="Times New Roman" w:hAnsi="Times New Roman" w:cs="Times New Roman"/>
          <w:i/>
          <w:iCs/>
          <w:sz w:val="24"/>
          <w:szCs w:val="24"/>
        </w:rPr>
      </w:pPr>
      <w:r w:rsidRPr="00A57525">
        <w:rPr>
          <w:rFonts w:ascii="Times New Roman" w:hAnsi="Times New Roman" w:cs="Times New Roman"/>
          <w:i/>
          <w:iCs/>
          <w:sz w:val="24"/>
          <w:szCs w:val="24"/>
        </w:rPr>
        <w:t xml:space="preserve">I. </w:t>
      </w:r>
      <w:r w:rsidR="00301F1B" w:rsidRPr="00A57525">
        <w:rPr>
          <w:rFonts w:ascii="Times New Roman" w:hAnsi="Times New Roman" w:cs="Times New Roman"/>
          <w:i/>
          <w:iCs/>
          <w:sz w:val="24"/>
          <w:szCs w:val="24"/>
        </w:rPr>
        <w:t xml:space="preserve">Introducción. </w:t>
      </w:r>
      <w:r w:rsidR="000C1F7E" w:rsidRPr="00A57525">
        <w:rPr>
          <w:rFonts w:ascii="Times New Roman" w:hAnsi="Times New Roman" w:cs="Times New Roman"/>
          <w:i/>
          <w:iCs/>
          <w:sz w:val="24"/>
          <w:szCs w:val="24"/>
        </w:rPr>
        <w:t xml:space="preserve">II. </w:t>
      </w:r>
      <w:r w:rsidR="008A47BA" w:rsidRPr="00A57525">
        <w:rPr>
          <w:rFonts w:ascii="Times New Roman" w:hAnsi="Times New Roman" w:cs="Times New Roman"/>
          <w:i/>
          <w:iCs/>
          <w:sz w:val="24"/>
          <w:szCs w:val="24"/>
        </w:rPr>
        <w:t xml:space="preserve">Contexto actual del trabajo policial. III. </w:t>
      </w:r>
      <w:r w:rsidR="00C34D17" w:rsidRPr="00A57525">
        <w:rPr>
          <w:rFonts w:ascii="Times New Roman" w:hAnsi="Times New Roman" w:cs="Times New Roman"/>
          <w:i/>
          <w:iCs/>
          <w:sz w:val="24"/>
          <w:szCs w:val="24"/>
        </w:rPr>
        <w:t xml:space="preserve">La presión social y digital. IV. </w:t>
      </w:r>
      <w:r w:rsidR="00434C8A" w:rsidRPr="00A57525">
        <w:rPr>
          <w:rFonts w:ascii="Times New Roman" w:hAnsi="Times New Roman" w:cs="Times New Roman"/>
          <w:i/>
          <w:iCs/>
          <w:sz w:val="24"/>
          <w:szCs w:val="24"/>
        </w:rPr>
        <w:t xml:space="preserve">Tensiones éticas en la labor policial. V. </w:t>
      </w:r>
      <w:r w:rsidR="00A02523" w:rsidRPr="00A57525">
        <w:rPr>
          <w:rFonts w:ascii="Times New Roman" w:hAnsi="Times New Roman" w:cs="Times New Roman"/>
          <w:i/>
          <w:iCs/>
          <w:sz w:val="24"/>
          <w:szCs w:val="24"/>
        </w:rPr>
        <w:t xml:space="preserve">La exigencia </w:t>
      </w:r>
      <w:r w:rsidR="007944E2" w:rsidRPr="00A57525">
        <w:rPr>
          <w:rFonts w:ascii="Times New Roman" w:hAnsi="Times New Roman" w:cs="Times New Roman"/>
          <w:i/>
          <w:iCs/>
          <w:sz w:val="24"/>
          <w:szCs w:val="24"/>
        </w:rPr>
        <w:t xml:space="preserve">institucional </w:t>
      </w:r>
      <w:r w:rsidR="00A02523" w:rsidRPr="00A57525">
        <w:rPr>
          <w:rFonts w:ascii="Times New Roman" w:hAnsi="Times New Roman" w:cs="Times New Roman"/>
          <w:i/>
          <w:iCs/>
          <w:sz w:val="24"/>
          <w:szCs w:val="24"/>
        </w:rPr>
        <w:t xml:space="preserve">de resultados. VI. </w:t>
      </w:r>
      <w:r w:rsidR="002A4D68" w:rsidRPr="00A57525">
        <w:rPr>
          <w:rFonts w:ascii="Times New Roman" w:hAnsi="Times New Roman" w:cs="Times New Roman"/>
          <w:i/>
          <w:iCs/>
          <w:sz w:val="24"/>
          <w:szCs w:val="24"/>
        </w:rPr>
        <w:t>Hac</w:t>
      </w:r>
      <w:r w:rsidR="00112A88" w:rsidRPr="00A57525">
        <w:rPr>
          <w:rFonts w:ascii="Times New Roman" w:hAnsi="Times New Roman" w:cs="Times New Roman"/>
          <w:i/>
          <w:iCs/>
          <w:sz w:val="24"/>
          <w:szCs w:val="24"/>
        </w:rPr>
        <w:t>i</w:t>
      </w:r>
      <w:r w:rsidR="002A4D68" w:rsidRPr="00A57525">
        <w:rPr>
          <w:rFonts w:ascii="Times New Roman" w:hAnsi="Times New Roman" w:cs="Times New Roman"/>
          <w:i/>
          <w:iCs/>
          <w:sz w:val="24"/>
          <w:szCs w:val="24"/>
        </w:rPr>
        <w:t>a una reivindicación del trabajo policial. VII. Conclusiones.</w:t>
      </w:r>
      <w:r w:rsidR="00EA4079" w:rsidRPr="00A57525">
        <w:rPr>
          <w:rFonts w:ascii="Times New Roman" w:hAnsi="Times New Roman" w:cs="Times New Roman"/>
          <w:i/>
          <w:iCs/>
          <w:sz w:val="24"/>
          <w:szCs w:val="24"/>
        </w:rPr>
        <w:t xml:space="preserve"> VIII. Referencias bibliográficas.</w:t>
      </w:r>
    </w:p>
    <w:p w14:paraId="28563DC3" w14:textId="7FE8D039" w:rsidR="0086648B" w:rsidRPr="0086648B" w:rsidRDefault="0086648B" w:rsidP="00224C68">
      <w:pPr>
        <w:pStyle w:val="NormalWeb"/>
        <w:ind w:left="360"/>
        <w:jc w:val="center"/>
        <w:rPr>
          <w:b/>
          <w:bCs/>
        </w:rPr>
      </w:pPr>
      <w:r>
        <w:rPr>
          <w:b/>
          <w:bCs/>
        </w:rPr>
        <w:t>Introducció</w:t>
      </w:r>
      <w:r w:rsidR="00FF05CD">
        <w:rPr>
          <w:b/>
          <w:bCs/>
        </w:rPr>
        <w:t>n</w:t>
      </w:r>
    </w:p>
    <w:p w14:paraId="2056DA81" w14:textId="5527407B" w:rsidR="007266CD" w:rsidRDefault="007266CD" w:rsidP="00224C68">
      <w:pPr>
        <w:pStyle w:val="NormalWeb"/>
        <w:jc w:val="both"/>
      </w:pPr>
      <w:r>
        <w:t>En los últimos años, el trabajo policial ha experimentado una transformación profunda, no sólo en sus métodos operativos, sino también en la forma en que es percibido y juzgado por la sociedad. Las plataformas digitales, los discursos mediáticos polarizados y una creciente desconfianza hacia las instituciones han colocado al policía, particularmente al que ejerce funciones operativas, en una posición de alta exposición y constante escrutinio. Este nuevo escenario plantea un desafío ético de gran calado: ¿cómo cumplir con el deber público en medio de exigencias institucionales c</w:t>
      </w:r>
      <w:r w:rsidR="002223EC">
        <w:t xml:space="preserve">ada vez más </w:t>
      </w:r>
      <w:r w:rsidR="00F57F2C">
        <w:t>numerosas</w:t>
      </w:r>
      <w:r>
        <w:t>, falta de respaldo estructural y una opinión pública muchas veces desinformada?</w:t>
      </w:r>
    </w:p>
    <w:p w14:paraId="3F094295" w14:textId="22A3E7C5" w:rsidR="007266CD" w:rsidRDefault="007266CD" w:rsidP="00224C68">
      <w:pPr>
        <w:pStyle w:val="NormalWeb"/>
        <w:jc w:val="both"/>
      </w:pPr>
      <w:r>
        <w:t xml:space="preserve">El presente ensayo parte de la experiencia profesional del autor como </w:t>
      </w:r>
      <w:r w:rsidR="004615E5">
        <w:t>miembro de una institución de seguridad pública</w:t>
      </w:r>
      <w:r>
        <w:t>, para realizar una reflexión ética sobre las tensiones que enfrenta el policía contemporáneo. La sobrecarga operativa, la escasez de recursos, la precariedad en la protección legal y los juicios sociales que se emiten desde espacios digitales sin conocimiento del contexto, configuran una realidad compleja donde cumplir la ley no siempre garantiza reconocimiento, ni institucional ni social.</w:t>
      </w:r>
    </w:p>
    <w:p w14:paraId="614C1F0D" w14:textId="665B3C63" w:rsidR="007266CD" w:rsidRDefault="007266CD" w:rsidP="00224C68">
      <w:pPr>
        <w:pStyle w:val="NormalWeb"/>
        <w:jc w:val="both"/>
      </w:pPr>
      <w:r>
        <w:t>Numerosos autores han advertido sobre los riesgos de que el servidor público quede atrapado entre las exigencias del sistema y las expectativas sociales. Max Weber (</w:t>
      </w:r>
      <w:r w:rsidR="00B96D3E">
        <w:t>2007</w:t>
      </w:r>
      <w:r>
        <w:t xml:space="preserve">), al hablar de la vocación política, ya señalaba que quien sirve al Estado debe hacerlo con responsabilidad y mesura, consciente de que su labor está sometida a tensiones morales permanentes. En esa misma línea, Villoria </w:t>
      </w:r>
      <w:r w:rsidR="00A31771">
        <w:t>e</w:t>
      </w:r>
      <w:r w:rsidR="00330A1E">
        <w:t xml:space="preserve"> </w:t>
      </w:r>
      <w:r w:rsidR="00A31771">
        <w:t>Izquierdo</w:t>
      </w:r>
      <w:r w:rsidR="00330A1E">
        <w:t xml:space="preserve"> </w:t>
      </w:r>
      <w:r>
        <w:t>(201</w:t>
      </w:r>
      <w:r w:rsidR="00330A1E">
        <w:t>5</w:t>
      </w:r>
      <w:r>
        <w:t>) afirma que la ética pública no puede reducirse al cumplimiento normativo, sino que exige un compromiso deliberado con el bien común, incluso en condiciones adversas.</w:t>
      </w:r>
    </w:p>
    <w:p w14:paraId="40501628" w14:textId="77777777" w:rsidR="007266CD" w:rsidRDefault="007266CD" w:rsidP="00224C68">
      <w:pPr>
        <w:pStyle w:val="NormalWeb"/>
        <w:jc w:val="both"/>
      </w:pPr>
      <w:r>
        <w:t>Este trabajo propone repensar la ética policial desde una perspectiva institucional y vocacional, subrayando la necesidad de dignificar el servicio policial no sólo con discursos, sino con condiciones estructurales que lo respalden y lo protejan frente a la vulnerabilidad creciente que impone el entorno digital y social contemporáneo.</w:t>
      </w:r>
    </w:p>
    <w:p w14:paraId="6B31AF6E" w14:textId="77777777" w:rsidR="005D222F" w:rsidRPr="005D222F" w:rsidRDefault="005D222F" w:rsidP="00224C68">
      <w:pPr>
        <w:spacing w:line="240" w:lineRule="auto"/>
        <w:jc w:val="center"/>
        <w:rPr>
          <w:rFonts w:ascii="Times New Roman" w:hAnsi="Times New Roman" w:cs="Times New Roman"/>
          <w:b/>
          <w:bCs/>
          <w:sz w:val="24"/>
          <w:szCs w:val="24"/>
        </w:rPr>
      </w:pPr>
      <w:r w:rsidRPr="005D222F">
        <w:rPr>
          <w:rFonts w:ascii="Times New Roman" w:hAnsi="Times New Roman" w:cs="Times New Roman"/>
          <w:b/>
          <w:bCs/>
          <w:sz w:val="24"/>
          <w:szCs w:val="24"/>
        </w:rPr>
        <w:t>II. Contexto actual del trabajo policial</w:t>
      </w:r>
    </w:p>
    <w:p w14:paraId="6C240665" w14:textId="2E945A15" w:rsidR="005D222F" w:rsidRPr="005D222F" w:rsidRDefault="005D222F" w:rsidP="00224C68">
      <w:pPr>
        <w:spacing w:line="240" w:lineRule="auto"/>
        <w:jc w:val="both"/>
        <w:rPr>
          <w:rFonts w:ascii="Times New Roman" w:hAnsi="Times New Roman" w:cs="Times New Roman"/>
          <w:sz w:val="24"/>
          <w:szCs w:val="24"/>
        </w:rPr>
      </w:pPr>
      <w:r w:rsidRPr="005D222F">
        <w:rPr>
          <w:rFonts w:ascii="Times New Roman" w:hAnsi="Times New Roman" w:cs="Times New Roman"/>
          <w:sz w:val="24"/>
          <w:szCs w:val="24"/>
        </w:rPr>
        <w:t>El trabajo policial en México atraviesa por un momento de tensión estructural</w:t>
      </w:r>
      <w:r w:rsidR="00B8533B">
        <w:rPr>
          <w:rFonts w:ascii="Times New Roman" w:hAnsi="Times New Roman" w:cs="Times New Roman"/>
          <w:sz w:val="24"/>
          <w:szCs w:val="24"/>
        </w:rPr>
        <w:t xml:space="preserve"> (</w:t>
      </w:r>
      <w:r w:rsidR="00B523D8">
        <w:rPr>
          <w:rFonts w:ascii="Times New Roman" w:hAnsi="Times New Roman" w:cs="Times New Roman"/>
          <w:sz w:val="24"/>
          <w:szCs w:val="24"/>
        </w:rPr>
        <w:t>C</w:t>
      </w:r>
      <w:r w:rsidR="00B8533B">
        <w:rPr>
          <w:rFonts w:ascii="Times New Roman" w:hAnsi="Times New Roman" w:cs="Times New Roman"/>
          <w:sz w:val="24"/>
          <w:szCs w:val="24"/>
        </w:rPr>
        <w:t xml:space="preserve">ausa en </w:t>
      </w:r>
      <w:r w:rsidR="00B523D8">
        <w:rPr>
          <w:rFonts w:ascii="Times New Roman" w:hAnsi="Times New Roman" w:cs="Times New Roman"/>
          <w:sz w:val="24"/>
          <w:szCs w:val="24"/>
        </w:rPr>
        <w:t>C</w:t>
      </w:r>
      <w:r w:rsidR="00B8533B">
        <w:rPr>
          <w:rFonts w:ascii="Times New Roman" w:hAnsi="Times New Roman" w:cs="Times New Roman"/>
          <w:sz w:val="24"/>
          <w:szCs w:val="24"/>
        </w:rPr>
        <w:t>omún, 2022)</w:t>
      </w:r>
      <w:r w:rsidRPr="005D222F">
        <w:rPr>
          <w:rFonts w:ascii="Times New Roman" w:hAnsi="Times New Roman" w:cs="Times New Roman"/>
          <w:sz w:val="24"/>
          <w:szCs w:val="24"/>
        </w:rPr>
        <w:t xml:space="preserve">. La creciente demanda de seguridad por parte de la sociedad convive con una desconfianza generalizada hacia las instituciones encargadas de proveerla. </w:t>
      </w:r>
      <w:r w:rsidR="00C53813">
        <w:rPr>
          <w:rFonts w:ascii="Times New Roman" w:hAnsi="Times New Roman" w:cs="Times New Roman"/>
          <w:sz w:val="24"/>
          <w:szCs w:val="24"/>
        </w:rPr>
        <w:t xml:space="preserve">Resulta irónico que </w:t>
      </w:r>
      <w:r w:rsidR="00985D60">
        <w:rPr>
          <w:rFonts w:ascii="Times New Roman" w:hAnsi="Times New Roman" w:cs="Times New Roman"/>
          <w:sz w:val="24"/>
          <w:szCs w:val="24"/>
        </w:rPr>
        <w:t xml:space="preserve">exijamos </w:t>
      </w:r>
      <w:r w:rsidR="005F4753">
        <w:rPr>
          <w:rFonts w:ascii="Times New Roman" w:hAnsi="Times New Roman" w:cs="Times New Roman"/>
          <w:sz w:val="24"/>
          <w:szCs w:val="24"/>
        </w:rPr>
        <w:t>seguridad, a quienes,</w:t>
      </w:r>
      <w:r w:rsidR="00985D60">
        <w:rPr>
          <w:rFonts w:ascii="Times New Roman" w:hAnsi="Times New Roman" w:cs="Times New Roman"/>
          <w:sz w:val="24"/>
          <w:szCs w:val="24"/>
        </w:rPr>
        <w:t xml:space="preserve"> </w:t>
      </w:r>
      <w:r w:rsidR="005F4753">
        <w:rPr>
          <w:rFonts w:ascii="Times New Roman" w:hAnsi="Times New Roman" w:cs="Times New Roman"/>
          <w:sz w:val="24"/>
          <w:szCs w:val="24"/>
        </w:rPr>
        <w:t>al mismo tiempo,</w:t>
      </w:r>
      <w:r w:rsidR="00564A48">
        <w:rPr>
          <w:rFonts w:ascii="Times New Roman" w:hAnsi="Times New Roman" w:cs="Times New Roman"/>
          <w:sz w:val="24"/>
          <w:szCs w:val="24"/>
        </w:rPr>
        <w:t xml:space="preserve"> no resultan dignos</w:t>
      </w:r>
      <w:r w:rsidR="00786914">
        <w:rPr>
          <w:rFonts w:ascii="Times New Roman" w:hAnsi="Times New Roman" w:cs="Times New Roman"/>
          <w:sz w:val="24"/>
          <w:szCs w:val="24"/>
        </w:rPr>
        <w:t xml:space="preserve"> confi</w:t>
      </w:r>
      <w:r w:rsidR="00564A48">
        <w:rPr>
          <w:rFonts w:ascii="Times New Roman" w:hAnsi="Times New Roman" w:cs="Times New Roman"/>
          <w:sz w:val="24"/>
          <w:szCs w:val="24"/>
        </w:rPr>
        <w:t>anza</w:t>
      </w:r>
      <w:r w:rsidR="00786914">
        <w:rPr>
          <w:rFonts w:ascii="Times New Roman" w:hAnsi="Times New Roman" w:cs="Times New Roman"/>
          <w:sz w:val="24"/>
          <w:szCs w:val="24"/>
        </w:rPr>
        <w:t xml:space="preserve">. </w:t>
      </w:r>
      <w:r w:rsidRPr="005D222F">
        <w:rPr>
          <w:rFonts w:ascii="Times New Roman" w:hAnsi="Times New Roman" w:cs="Times New Roman"/>
          <w:sz w:val="24"/>
          <w:szCs w:val="24"/>
        </w:rPr>
        <w:t xml:space="preserve">En este </w:t>
      </w:r>
      <w:r w:rsidRPr="005D222F">
        <w:rPr>
          <w:rFonts w:ascii="Times New Roman" w:hAnsi="Times New Roman" w:cs="Times New Roman"/>
          <w:sz w:val="24"/>
          <w:szCs w:val="24"/>
        </w:rPr>
        <w:lastRenderedPageBreak/>
        <w:t>escenario, el policía</w:t>
      </w:r>
      <w:r w:rsidR="00EF3B32">
        <w:rPr>
          <w:rFonts w:ascii="Times New Roman" w:hAnsi="Times New Roman" w:cs="Times New Roman"/>
          <w:sz w:val="24"/>
          <w:szCs w:val="24"/>
        </w:rPr>
        <w:t xml:space="preserve">, </w:t>
      </w:r>
      <w:r w:rsidRPr="005D222F">
        <w:rPr>
          <w:rFonts w:ascii="Times New Roman" w:hAnsi="Times New Roman" w:cs="Times New Roman"/>
          <w:sz w:val="24"/>
          <w:szCs w:val="24"/>
        </w:rPr>
        <w:t>particularmente aquel que ejerce funciones operativas</w:t>
      </w:r>
      <w:r w:rsidR="00FC71BC">
        <w:rPr>
          <w:rFonts w:ascii="Times New Roman" w:hAnsi="Times New Roman" w:cs="Times New Roman"/>
          <w:sz w:val="24"/>
          <w:szCs w:val="24"/>
        </w:rPr>
        <w:t xml:space="preserve">, </w:t>
      </w:r>
      <w:r w:rsidRPr="005D222F">
        <w:rPr>
          <w:rFonts w:ascii="Times New Roman" w:hAnsi="Times New Roman" w:cs="Times New Roman"/>
          <w:sz w:val="24"/>
          <w:szCs w:val="24"/>
        </w:rPr>
        <w:t>se convierte en un actor visiblemente expuesto, tanto en el terreno físico como en el simbólico.</w:t>
      </w:r>
    </w:p>
    <w:p w14:paraId="3D163F36" w14:textId="3DAC649B" w:rsidR="005D222F" w:rsidRPr="005D222F" w:rsidRDefault="005D222F" w:rsidP="00224C68">
      <w:pPr>
        <w:spacing w:line="240" w:lineRule="auto"/>
        <w:jc w:val="both"/>
        <w:rPr>
          <w:rFonts w:ascii="Times New Roman" w:hAnsi="Times New Roman" w:cs="Times New Roman"/>
          <w:sz w:val="24"/>
          <w:szCs w:val="24"/>
        </w:rPr>
      </w:pPr>
      <w:r w:rsidRPr="005D222F">
        <w:rPr>
          <w:rFonts w:ascii="Times New Roman" w:hAnsi="Times New Roman" w:cs="Times New Roman"/>
          <w:sz w:val="24"/>
          <w:szCs w:val="24"/>
        </w:rPr>
        <w:t>En las calles, las condiciones materiales del servicio suelen estar marcadas por la insuficiencia: falta de recursos, escaso personal, jornadas extensas y escasa capacitación continua</w:t>
      </w:r>
      <w:r w:rsidR="00984FE1">
        <w:rPr>
          <w:rFonts w:ascii="Times New Roman" w:hAnsi="Times New Roman" w:cs="Times New Roman"/>
          <w:sz w:val="24"/>
          <w:szCs w:val="24"/>
        </w:rPr>
        <w:t xml:space="preserve"> (Causa Común, 2022)</w:t>
      </w:r>
      <w:r w:rsidRPr="005D222F">
        <w:rPr>
          <w:rFonts w:ascii="Times New Roman" w:hAnsi="Times New Roman" w:cs="Times New Roman"/>
          <w:sz w:val="24"/>
          <w:szCs w:val="24"/>
        </w:rPr>
        <w:t>. Pero más allá de las carencias materiales, el contexto institucional revela una paradoja profunda: se exige al policía un cumplimiento estricto, inmediato y eficaz de sus funciones, sin que exista una proporcionalidad en el respaldo estructural, legal ni emocional que requiere su labor.</w:t>
      </w:r>
    </w:p>
    <w:p w14:paraId="1983D176" w14:textId="540ABE7B" w:rsidR="005D222F" w:rsidRPr="005D222F" w:rsidRDefault="005D222F" w:rsidP="00224C68">
      <w:pPr>
        <w:spacing w:line="240" w:lineRule="auto"/>
        <w:jc w:val="both"/>
        <w:rPr>
          <w:rFonts w:ascii="Times New Roman" w:hAnsi="Times New Roman" w:cs="Times New Roman"/>
          <w:sz w:val="24"/>
          <w:szCs w:val="24"/>
        </w:rPr>
      </w:pPr>
      <w:r w:rsidRPr="005D222F">
        <w:rPr>
          <w:rFonts w:ascii="Times New Roman" w:hAnsi="Times New Roman" w:cs="Times New Roman"/>
          <w:sz w:val="24"/>
          <w:szCs w:val="24"/>
        </w:rPr>
        <w:t>Este escenario refleja lo que Villoria</w:t>
      </w:r>
      <w:r w:rsidR="00ED1861">
        <w:rPr>
          <w:rFonts w:ascii="Times New Roman" w:hAnsi="Times New Roman" w:cs="Times New Roman"/>
          <w:sz w:val="24"/>
          <w:szCs w:val="24"/>
        </w:rPr>
        <w:t xml:space="preserve"> e</w:t>
      </w:r>
      <w:r w:rsidR="00B83AEF">
        <w:rPr>
          <w:rFonts w:ascii="Times New Roman" w:hAnsi="Times New Roman" w:cs="Times New Roman"/>
          <w:sz w:val="24"/>
          <w:szCs w:val="24"/>
        </w:rPr>
        <w:t xml:space="preserve"> Izquierdo</w:t>
      </w:r>
      <w:r w:rsidRPr="005D222F">
        <w:rPr>
          <w:rFonts w:ascii="Times New Roman" w:hAnsi="Times New Roman" w:cs="Times New Roman"/>
          <w:sz w:val="24"/>
          <w:szCs w:val="24"/>
        </w:rPr>
        <w:t xml:space="preserve"> (201</w:t>
      </w:r>
      <w:r w:rsidR="00B83AEF">
        <w:rPr>
          <w:rFonts w:ascii="Times New Roman" w:hAnsi="Times New Roman" w:cs="Times New Roman"/>
          <w:sz w:val="24"/>
          <w:szCs w:val="24"/>
        </w:rPr>
        <w:t>5</w:t>
      </w:r>
      <w:r w:rsidRPr="005D222F">
        <w:rPr>
          <w:rFonts w:ascii="Times New Roman" w:hAnsi="Times New Roman" w:cs="Times New Roman"/>
          <w:sz w:val="24"/>
          <w:szCs w:val="24"/>
        </w:rPr>
        <w:t xml:space="preserve">) ha </w:t>
      </w:r>
      <w:r w:rsidR="007C47A3">
        <w:rPr>
          <w:rFonts w:ascii="Times New Roman" w:hAnsi="Times New Roman" w:cs="Times New Roman"/>
          <w:sz w:val="24"/>
          <w:szCs w:val="24"/>
        </w:rPr>
        <w:t>expuesto como una</w:t>
      </w:r>
      <w:r w:rsidRPr="005D222F">
        <w:rPr>
          <w:rFonts w:ascii="Times New Roman" w:hAnsi="Times New Roman" w:cs="Times New Roman"/>
          <w:sz w:val="24"/>
          <w:szCs w:val="24"/>
        </w:rPr>
        <w:t xml:space="preserve"> </w:t>
      </w:r>
      <w:r w:rsidRPr="007C47A3">
        <w:rPr>
          <w:rFonts w:ascii="Times New Roman" w:hAnsi="Times New Roman" w:cs="Times New Roman"/>
          <w:sz w:val="24"/>
          <w:szCs w:val="24"/>
        </w:rPr>
        <w:t>crisis de legitimidad institucional</w:t>
      </w:r>
      <w:r w:rsidRPr="005D222F">
        <w:rPr>
          <w:rFonts w:ascii="Times New Roman" w:hAnsi="Times New Roman" w:cs="Times New Roman"/>
          <w:sz w:val="24"/>
          <w:szCs w:val="24"/>
        </w:rPr>
        <w:t xml:space="preserve">, entendida como la erosión de la confianza ciudadana en la capacidad del Estado para actuar con eficacia, justicia y ética pública. En dicho contexto, la labor del </w:t>
      </w:r>
      <w:r w:rsidR="007C47A3">
        <w:rPr>
          <w:rFonts w:ascii="Times New Roman" w:hAnsi="Times New Roman" w:cs="Times New Roman"/>
          <w:sz w:val="24"/>
          <w:szCs w:val="24"/>
        </w:rPr>
        <w:t>policía</w:t>
      </w:r>
      <w:r w:rsidRPr="005D222F">
        <w:rPr>
          <w:rFonts w:ascii="Times New Roman" w:hAnsi="Times New Roman" w:cs="Times New Roman"/>
          <w:sz w:val="24"/>
          <w:szCs w:val="24"/>
        </w:rPr>
        <w:t xml:space="preserve"> tiende a desdibujarse, y el cumplimiento del deber se convierte en un ejercicio solitario frente a demandas imposibles.</w:t>
      </w:r>
    </w:p>
    <w:p w14:paraId="4594FE73" w14:textId="77777777" w:rsidR="00000B16" w:rsidRDefault="005D222F" w:rsidP="00224C68">
      <w:pPr>
        <w:spacing w:line="240" w:lineRule="auto"/>
        <w:jc w:val="both"/>
        <w:rPr>
          <w:rFonts w:ascii="Times New Roman" w:hAnsi="Times New Roman" w:cs="Times New Roman"/>
          <w:sz w:val="24"/>
          <w:szCs w:val="24"/>
        </w:rPr>
      </w:pPr>
      <w:r w:rsidRPr="005D222F">
        <w:rPr>
          <w:rFonts w:ascii="Times New Roman" w:hAnsi="Times New Roman" w:cs="Times New Roman"/>
          <w:sz w:val="24"/>
          <w:szCs w:val="24"/>
        </w:rPr>
        <w:t>Además, el impacto de las redes sociales y los medios digitales ha modificado profundamente la relación entre ciudadanía e instituciones</w:t>
      </w:r>
      <w:r w:rsidR="00DE0644">
        <w:rPr>
          <w:rFonts w:ascii="Times New Roman" w:hAnsi="Times New Roman" w:cs="Times New Roman"/>
          <w:sz w:val="24"/>
          <w:szCs w:val="24"/>
        </w:rPr>
        <w:t xml:space="preserve"> (</w:t>
      </w:r>
      <w:r w:rsidR="00DE0644" w:rsidRPr="00DE0644">
        <w:rPr>
          <w:rFonts w:ascii="Times New Roman" w:hAnsi="Times New Roman" w:cs="Times New Roman"/>
          <w:sz w:val="24"/>
          <w:szCs w:val="24"/>
        </w:rPr>
        <w:t>Ayala</w:t>
      </w:r>
      <w:r w:rsidR="001D4334">
        <w:rPr>
          <w:rFonts w:ascii="Times New Roman" w:hAnsi="Times New Roman" w:cs="Times New Roman"/>
          <w:sz w:val="24"/>
          <w:szCs w:val="24"/>
        </w:rPr>
        <w:t xml:space="preserve">, </w:t>
      </w:r>
      <w:r w:rsidR="00DE0644" w:rsidRPr="00DE0644">
        <w:rPr>
          <w:rFonts w:ascii="Times New Roman" w:hAnsi="Times New Roman" w:cs="Times New Roman"/>
          <w:sz w:val="24"/>
          <w:szCs w:val="24"/>
        </w:rPr>
        <w:t>2014)</w:t>
      </w:r>
      <w:r w:rsidRPr="005D222F">
        <w:rPr>
          <w:rFonts w:ascii="Times New Roman" w:hAnsi="Times New Roman" w:cs="Times New Roman"/>
          <w:sz w:val="24"/>
          <w:szCs w:val="24"/>
        </w:rPr>
        <w:t>. Una parte importante de la sociedad se ha vuelto testigo</w:t>
      </w:r>
      <w:r w:rsidR="00B77578">
        <w:rPr>
          <w:rFonts w:ascii="Times New Roman" w:hAnsi="Times New Roman" w:cs="Times New Roman"/>
          <w:sz w:val="24"/>
          <w:szCs w:val="24"/>
        </w:rPr>
        <w:t xml:space="preserve"> </w:t>
      </w:r>
      <w:r w:rsidRPr="005D222F">
        <w:rPr>
          <w:rFonts w:ascii="Times New Roman" w:hAnsi="Times New Roman" w:cs="Times New Roman"/>
          <w:sz w:val="24"/>
          <w:szCs w:val="24"/>
        </w:rPr>
        <w:t xml:space="preserve">y a veces juez de las intervenciones policiales, muchas veces sin contexto, sin comprensión jurídica, y sin una narrativa que permita entender la complejidad del trabajo que se realiza. </w:t>
      </w:r>
      <w:r w:rsidR="00000B16" w:rsidRPr="00000B16">
        <w:rPr>
          <w:rFonts w:ascii="Times New Roman" w:hAnsi="Times New Roman" w:cs="Times New Roman"/>
          <w:sz w:val="24"/>
          <w:szCs w:val="24"/>
        </w:rPr>
        <w:t>Como ha señalado Pardo (2004), las nuevas exigencias sociales de transparencia y rendición de cuentas han ampliado el ámbito de responsabilidad del gobierno y han expuesto a los servidores públicos a formas más rigurosas de escrutinio, que no siempre fortalecen a las instituciones, sino que en ocasiones profundizan su vulnerabilidad simbólica.</w:t>
      </w:r>
    </w:p>
    <w:p w14:paraId="437B321C" w14:textId="0119998A" w:rsidR="005D222F" w:rsidRPr="005D222F" w:rsidRDefault="005D222F" w:rsidP="00224C68">
      <w:pPr>
        <w:spacing w:line="240" w:lineRule="auto"/>
        <w:jc w:val="both"/>
        <w:rPr>
          <w:rFonts w:ascii="Times New Roman" w:hAnsi="Times New Roman" w:cs="Times New Roman"/>
          <w:sz w:val="24"/>
          <w:szCs w:val="24"/>
        </w:rPr>
      </w:pPr>
      <w:r w:rsidRPr="005D222F">
        <w:rPr>
          <w:rFonts w:ascii="Times New Roman" w:hAnsi="Times New Roman" w:cs="Times New Roman"/>
          <w:sz w:val="24"/>
          <w:szCs w:val="24"/>
        </w:rPr>
        <w:t xml:space="preserve">En ciudades como la Ciudad de México, donde </w:t>
      </w:r>
      <w:r w:rsidR="00BA1A4A" w:rsidRPr="005D222F">
        <w:rPr>
          <w:rFonts w:ascii="Times New Roman" w:hAnsi="Times New Roman" w:cs="Times New Roman"/>
          <w:sz w:val="24"/>
          <w:szCs w:val="24"/>
        </w:rPr>
        <w:t>la</w:t>
      </w:r>
      <w:r w:rsidR="00BA1A4A">
        <w:rPr>
          <w:rFonts w:ascii="Times New Roman" w:hAnsi="Times New Roman" w:cs="Times New Roman"/>
          <w:sz w:val="24"/>
          <w:szCs w:val="24"/>
        </w:rPr>
        <w:t xml:space="preserve"> labor operativa de la policía</w:t>
      </w:r>
      <w:r w:rsidR="00BA1A4A" w:rsidRPr="005D222F">
        <w:rPr>
          <w:rFonts w:ascii="Times New Roman" w:hAnsi="Times New Roman" w:cs="Times New Roman"/>
          <w:sz w:val="24"/>
          <w:szCs w:val="24"/>
        </w:rPr>
        <w:t xml:space="preserve"> se realiza</w:t>
      </w:r>
      <w:r w:rsidRPr="005D222F">
        <w:rPr>
          <w:rFonts w:ascii="Times New Roman" w:hAnsi="Times New Roman" w:cs="Times New Roman"/>
          <w:sz w:val="24"/>
          <w:szCs w:val="24"/>
        </w:rPr>
        <w:t xml:space="preserve"> en espacios públicos y bajo la vigilancia constante de teléfonos móviles y transmisiones en tiempo real, la intervención policial deja de ser un acto meramente legal para convertirse en un evento social altamente mediatizado</w:t>
      </w:r>
      <w:r w:rsidR="00BA1A4A">
        <w:rPr>
          <w:rFonts w:ascii="Times New Roman" w:hAnsi="Times New Roman" w:cs="Times New Roman"/>
          <w:sz w:val="24"/>
          <w:szCs w:val="24"/>
        </w:rPr>
        <w:t xml:space="preserve"> y que algunas personas aprovechan para su propio beneficio</w:t>
      </w:r>
      <w:r w:rsidRPr="005D222F">
        <w:rPr>
          <w:rFonts w:ascii="Times New Roman" w:hAnsi="Times New Roman" w:cs="Times New Roman"/>
          <w:sz w:val="24"/>
          <w:szCs w:val="24"/>
        </w:rPr>
        <w:t xml:space="preserve">. </w:t>
      </w:r>
      <w:r w:rsidR="00FF7CCD" w:rsidRPr="00FF7CCD">
        <w:rPr>
          <w:rFonts w:ascii="Times New Roman" w:hAnsi="Times New Roman" w:cs="Times New Roman"/>
          <w:sz w:val="24"/>
          <w:szCs w:val="24"/>
        </w:rPr>
        <w:t xml:space="preserve">Esta nueva dimensión simbólica no sólo transforma la intervención policial en un acto susceptible de ser observado, juzgado y difundido en tiempo real, sino que </w:t>
      </w:r>
      <w:r w:rsidR="00FF7CCD" w:rsidRPr="00931142">
        <w:rPr>
          <w:rFonts w:ascii="Times New Roman" w:hAnsi="Times New Roman" w:cs="Times New Roman"/>
          <w:sz w:val="24"/>
          <w:szCs w:val="24"/>
        </w:rPr>
        <w:t>condiciona la forma misma en que los policías toman decisiones en campo</w:t>
      </w:r>
      <w:r w:rsidR="00971A03" w:rsidRPr="00931142">
        <w:rPr>
          <w:rFonts w:ascii="Times New Roman" w:hAnsi="Times New Roman" w:cs="Times New Roman"/>
          <w:sz w:val="24"/>
          <w:szCs w:val="24"/>
        </w:rPr>
        <w:t>.</w:t>
      </w:r>
      <w:r w:rsidR="00971A03">
        <w:rPr>
          <w:rFonts w:ascii="Times New Roman" w:hAnsi="Times New Roman" w:cs="Times New Roman"/>
          <w:sz w:val="24"/>
          <w:szCs w:val="24"/>
        </w:rPr>
        <w:t xml:space="preserve"> Para explicar esto es necesario </w:t>
      </w:r>
      <w:r w:rsidR="00135F2C">
        <w:rPr>
          <w:rFonts w:ascii="Times New Roman" w:hAnsi="Times New Roman" w:cs="Times New Roman"/>
          <w:sz w:val="24"/>
          <w:szCs w:val="24"/>
        </w:rPr>
        <w:t xml:space="preserve">entender </w:t>
      </w:r>
      <w:r w:rsidR="00931142">
        <w:rPr>
          <w:rFonts w:ascii="Times New Roman" w:hAnsi="Times New Roman" w:cs="Times New Roman"/>
          <w:sz w:val="24"/>
          <w:szCs w:val="24"/>
        </w:rPr>
        <w:t>que,</w:t>
      </w:r>
      <w:r w:rsidR="00FF7CCD" w:rsidRPr="00FF7CCD">
        <w:rPr>
          <w:rFonts w:ascii="Times New Roman" w:hAnsi="Times New Roman" w:cs="Times New Roman"/>
          <w:sz w:val="24"/>
          <w:szCs w:val="24"/>
        </w:rPr>
        <w:t xml:space="preserve"> </w:t>
      </w:r>
      <w:r w:rsidR="00135F2C">
        <w:rPr>
          <w:rFonts w:ascii="Times New Roman" w:hAnsi="Times New Roman" w:cs="Times New Roman"/>
          <w:sz w:val="24"/>
          <w:szCs w:val="24"/>
        </w:rPr>
        <w:t>a</w:t>
      </w:r>
      <w:r w:rsidR="00FF7CCD" w:rsidRPr="00FF7CCD">
        <w:rPr>
          <w:rFonts w:ascii="Times New Roman" w:hAnsi="Times New Roman" w:cs="Times New Roman"/>
          <w:sz w:val="24"/>
          <w:szCs w:val="24"/>
        </w:rPr>
        <w:t xml:space="preserve">nte la posibilidad de ser grabados, manipulados o expuestos en redes sociales, los agentes adoptan posturas de cautela extrema que </w:t>
      </w:r>
      <w:r w:rsidR="00FF7CCD" w:rsidRPr="002D3F82">
        <w:rPr>
          <w:rFonts w:ascii="Times New Roman" w:hAnsi="Times New Roman" w:cs="Times New Roman"/>
          <w:sz w:val="24"/>
          <w:szCs w:val="24"/>
        </w:rPr>
        <w:t>pueden alterar o incluso inhibir la ejecución correcta de sus funciones.</w:t>
      </w:r>
      <w:r w:rsidR="00FF7CCD" w:rsidRPr="00FF7CCD">
        <w:rPr>
          <w:rFonts w:ascii="Times New Roman" w:hAnsi="Times New Roman" w:cs="Times New Roman"/>
          <w:sz w:val="24"/>
          <w:szCs w:val="24"/>
        </w:rPr>
        <w:t xml:space="preserve"> Es decir, ya no actúan únicamente en función de lo que dicta el deber legal y operativo, sino también en función de cómo podrían ser percibidos o interpretados por un público externo. Esto genera una </w:t>
      </w:r>
      <w:r w:rsidR="00FF7CCD" w:rsidRPr="006241F6">
        <w:rPr>
          <w:rFonts w:ascii="Times New Roman" w:hAnsi="Times New Roman" w:cs="Times New Roman"/>
          <w:sz w:val="24"/>
          <w:szCs w:val="24"/>
        </w:rPr>
        <w:t>autocensura</w:t>
      </w:r>
      <w:r w:rsidR="00FF7CCD" w:rsidRPr="00FF7CCD">
        <w:rPr>
          <w:rFonts w:ascii="Times New Roman" w:hAnsi="Times New Roman" w:cs="Times New Roman"/>
          <w:sz w:val="24"/>
          <w:szCs w:val="24"/>
        </w:rPr>
        <w:t>,</w:t>
      </w:r>
      <w:r w:rsidR="00933009">
        <w:rPr>
          <w:rFonts w:ascii="Times New Roman" w:hAnsi="Times New Roman" w:cs="Times New Roman"/>
          <w:sz w:val="24"/>
          <w:szCs w:val="24"/>
        </w:rPr>
        <w:t xml:space="preserve"> </w:t>
      </w:r>
      <w:r w:rsidR="00BF56C7">
        <w:rPr>
          <w:rFonts w:ascii="Times New Roman" w:hAnsi="Times New Roman" w:cs="Times New Roman"/>
          <w:sz w:val="24"/>
          <w:szCs w:val="24"/>
        </w:rPr>
        <w:t>en la que ante el temor de ser exhibidos</w:t>
      </w:r>
      <w:r w:rsidR="00FF7CCD" w:rsidRPr="00FF7CCD">
        <w:rPr>
          <w:rFonts w:ascii="Times New Roman" w:hAnsi="Times New Roman" w:cs="Times New Roman"/>
          <w:sz w:val="24"/>
          <w:szCs w:val="24"/>
        </w:rPr>
        <w:t xml:space="preserve"> el </w:t>
      </w:r>
      <w:r w:rsidR="006241F6">
        <w:rPr>
          <w:rFonts w:ascii="Times New Roman" w:hAnsi="Times New Roman" w:cs="Times New Roman"/>
          <w:sz w:val="24"/>
          <w:szCs w:val="24"/>
        </w:rPr>
        <w:t>policía</w:t>
      </w:r>
      <w:r w:rsidR="00FF7CCD" w:rsidRPr="00FF7CCD">
        <w:rPr>
          <w:rFonts w:ascii="Times New Roman" w:hAnsi="Times New Roman" w:cs="Times New Roman"/>
          <w:sz w:val="24"/>
          <w:szCs w:val="24"/>
        </w:rPr>
        <w:t xml:space="preserve"> se anticipa al juicio social y modifica su actuación para evitar consecuencias mediáticas, aunque ello implique poner en riesgo la eficacia o la seguridad del procedimiento.</w:t>
      </w:r>
    </w:p>
    <w:p w14:paraId="5ACBA583" w14:textId="35188FC5" w:rsidR="00253A98" w:rsidRPr="00253A98" w:rsidRDefault="00253A98" w:rsidP="00224C68">
      <w:pPr>
        <w:spacing w:line="240" w:lineRule="auto"/>
        <w:jc w:val="both"/>
        <w:rPr>
          <w:rFonts w:ascii="Times New Roman" w:hAnsi="Times New Roman" w:cs="Times New Roman"/>
          <w:sz w:val="24"/>
          <w:szCs w:val="24"/>
        </w:rPr>
      </w:pPr>
      <w:r w:rsidRPr="00253A98">
        <w:rPr>
          <w:rFonts w:ascii="Times New Roman" w:hAnsi="Times New Roman" w:cs="Times New Roman"/>
          <w:sz w:val="24"/>
          <w:szCs w:val="24"/>
        </w:rPr>
        <w:t>En muchos casos, el policía operativo no es visto como un profesional con necesidades humanas, sino como un simple ejecutor de órdenes, prescindible y expuesto, cuya función puede ser sustituida o sacrificada si la presión institucional o social así lo demanda</w:t>
      </w:r>
      <w:r w:rsidR="00A2510B">
        <w:rPr>
          <w:rFonts w:ascii="Times New Roman" w:hAnsi="Times New Roman" w:cs="Times New Roman"/>
          <w:sz w:val="24"/>
          <w:szCs w:val="24"/>
        </w:rPr>
        <w:t xml:space="preserve"> (Centro de Opinión </w:t>
      </w:r>
      <w:r w:rsidR="00440C40">
        <w:rPr>
          <w:rFonts w:ascii="Times New Roman" w:hAnsi="Times New Roman" w:cs="Times New Roman"/>
          <w:sz w:val="24"/>
          <w:szCs w:val="24"/>
        </w:rPr>
        <w:t xml:space="preserve">Pública de la UVM, </w:t>
      </w:r>
      <w:r w:rsidR="00A2296E">
        <w:rPr>
          <w:rFonts w:ascii="Times New Roman" w:hAnsi="Times New Roman" w:cs="Times New Roman"/>
          <w:sz w:val="24"/>
          <w:szCs w:val="24"/>
        </w:rPr>
        <w:t>2021)</w:t>
      </w:r>
      <w:r w:rsidRPr="00253A98">
        <w:rPr>
          <w:rFonts w:ascii="Times New Roman" w:hAnsi="Times New Roman" w:cs="Times New Roman"/>
          <w:sz w:val="24"/>
          <w:szCs w:val="24"/>
        </w:rPr>
        <w:t>.</w:t>
      </w:r>
    </w:p>
    <w:p w14:paraId="51997652" w14:textId="09C78349" w:rsidR="00253A98" w:rsidRPr="00253A98" w:rsidRDefault="00253A98" w:rsidP="00224C68">
      <w:pPr>
        <w:spacing w:line="240" w:lineRule="auto"/>
        <w:jc w:val="both"/>
        <w:rPr>
          <w:rFonts w:ascii="Times New Roman" w:hAnsi="Times New Roman" w:cs="Times New Roman"/>
          <w:sz w:val="24"/>
          <w:szCs w:val="24"/>
        </w:rPr>
      </w:pPr>
      <w:r w:rsidRPr="00253A98">
        <w:rPr>
          <w:rFonts w:ascii="Times New Roman" w:hAnsi="Times New Roman" w:cs="Times New Roman"/>
          <w:sz w:val="24"/>
          <w:szCs w:val="24"/>
        </w:rPr>
        <w:t xml:space="preserve">Esta visión instrumental del servidor público no sólo despoja al policía de su dignidad profesional, sino que también lo enfrenta a dilemas morales constantes: ¿hasta qué punto </w:t>
      </w:r>
      <w:r w:rsidRPr="00253A98">
        <w:rPr>
          <w:rFonts w:ascii="Times New Roman" w:hAnsi="Times New Roman" w:cs="Times New Roman"/>
          <w:sz w:val="24"/>
          <w:szCs w:val="24"/>
        </w:rPr>
        <w:lastRenderedPageBreak/>
        <w:t xml:space="preserve">debe cumplir una orden si no cuenta con respaldo legal, logístico o humano? ¿Cómo actuar con eficacia sin exponerse al linchamiento digital o a represalias internas por errores tácticos? En este contexto, la presión institucional se suma a la presión social y mediática, generando una tensión insostenible que pone en riesgo tanto la integridad del </w:t>
      </w:r>
      <w:r w:rsidR="005E784E">
        <w:rPr>
          <w:rFonts w:ascii="Times New Roman" w:hAnsi="Times New Roman" w:cs="Times New Roman"/>
          <w:sz w:val="24"/>
          <w:szCs w:val="24"/>
        </w:rPr>
        <w:t>policía</w:t>
      </w:r>
      <w:r w:rsidRPr="00253A98">
        <w:rPr>
          <w:rFonts w:ascii="Times New Roman" w:hAnsi="Times New Roman" w:cs="Times New Roman"/>
          <w:sz w:val="24"/>
          <w:szCs w:val="24"/>
        </w:rPr>
        <w:t xml:space="preserve"> como la calidad de la justicia que se busca aplicar.</w:t>
      </w:r>
    </w:p>
    <w:p w14:paraId="075CF891" w14:textId="1DF2847D" w:rsidR="00253A98" w:rsidRPr="00253A98" w:rsidRDefault="00253A98" w:rsidP="00224C68">
      <w:pPr>
        <w:spacing w:line="240" w:lineRule="auto"/>
        <w:jc w:val="both"/>
        <w:rPr>
          <w:rFonts w:ascii="Times New Roman" w:hAnsi="Times New Roman" w:cs="Times New Roman"/>
          <w:sz w:val="24"/>
          <w:szCs w:val="24"/>
        </w:rPr>
      </w:pPr>
      <w:r w:rsidRPr="00253A98">
        <w:rPr>
          <w:rFonts w:ascii="Times New Roman" w:hAnsi="Times New Roman" w:cs="Times New Roman"/>
          <w:sz w:val="24"/>
          <w:szCs w:val="24"/>
        </w:rPr>
        <w:t xml:space="preserve">Reflexionar sobre </w:t>
      </w:r>
      <w:r w:rsidR="00995EA5">
        <w:rPr>
          <w:rFonts w:ascii="Times New Roman" w:hAnsi="Times New Roman" w:cs="Times New Roman"/>
          <w:sz w:val="24"/>
          <w:szCs w:val="24"/>
        </w:rPr>
        <w:t>la función policial</w:t>
      </w:r>
      <w:r w:rsidRPr="00253A98">
        <w:rPr>
          <w:rFonts w:ascii="Times New Roman" w:hAnsi="Times New Roman" w:cs="Times New Roman"/>
          <w:sz w:val="24"/>
          <w:szCs w:val="24"/>
        </w:rPr>
        <w:t xml:space="preserve">, entonces, implica reivindicar </w:t>
      </w:r>
      <w:r w:rsidR="00995EA5">
        <w:rPr>
          <w:rFonts w:ascii="Times New Roman" w:hAnsi="Times New Roman" w:cs="Times New Roman"/>
          <w:sz w:val="24"/>
          <w:szCs w:val="24"/>
        </w:rPr>
        <w:t>su</w:t>
      </w:r>
      <w:r w:rsidRPr="00253A98">
        <w:rPr>
          <w:rFonts w:ascii="Times New Roman" w:hAnsi="Times New Roman" w:cs="Times New Roman"/>
          <w:sz w:val="24"/>
          <w:szCs w:val="24"/>
        </w:rPr>
        <w:t xml:space="preserve"> dimensión ética: su derecho a condiciones dignas, su necesidad de respaldo estructural, y el reconocimiento social de que su labor no se limita a cumplir órdenes, sino que implica enfrentar situaciones humanas complejas, muchas veces en soledad, incertidumbre y vulnerabilidad.</w:t>
      </w:r>
    </w:p>
    <w:p w14:paraId="65DF6BB0" w14:textId="0BEA2A95" w:rsidR="00301F1B" w:rsidRDefault="007B23D6" w:rsidP="00224C68">
      <w:pPr>
        <w:spacing w:line="240" w:lineRule="auto"/>
        <w:jc w:val="center"/>
        <w:rPr>
          <w:rFonts w:ascii="Times New Roman" w:hAnsi="Times New Roman" w:cs="Times New Roman"/>
          <w:b/>
          <w:bCs/>
          <w:sz w:val="24"/>
          <w:szCs w:val="24"/>
        </w:rPr>
      </w:pPr>
      <w:r w:rsidRPr="00E56299">
        <w:rPr>
          <w:rFonts w:ascii="Times New Roman" w:hAnsi="Times New Roman" w:cs="Times New Roman"/>
          <w:b/>
          <w:bCs/>
          <w:sz w:val="24"/>
          <w:szCs w:val="24"/>
        </w:rPr>
        <w:t>III. La presión social y digital</w:t>
      </w:r>
    </w:p>
    <w:p w14:paraId="69A30CC7" w14:textId="5B451A7D" w:rsidR="00DE1E7D" w:rsidRPr="00DE1E7D" w:rsidRDefault="00A5379A" w:rsidP="00224C6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las redes sociales </w:t>
      </w:r>
      <w:r w:rsidR="003E4054">
        <w:rPr>
          <w:rFonts w:ascii="Times New Roman" w:hAnsi="Times New Roman" w:cs="Times New Roman"/>
          <w:sz w:val="24"/>
          <w:szCs w:val="24"/>
        </w:rPr>
        <w:t>podemos observar los</w:t>
      </w:r>
      <w:r w:rsidR="00A56D6C">
        <w:rPr>
          <w:rFonts w:ascii="Times New Roman" w:hAnsi="Times New Roman" w:cs="Times New Roman"/>
          <w:sz w:val="24"/>
          <w:szCs w:val="24"/>
        </w:rPr>
        <w:t xml:space="preserve"> videos de </w:t>
      </w:r>
      <w:r w:rsidR="00822895">
        <w:rPr>
          <w:rFonts w:ascii="Times New Roman" w:hAnsi="Times New Roman" w:cs="Times New Roman"/>
          <w:sz w:val="24"/>
          <w:szCs w:val="24"/>
        </w:rPr>
        <w:t>personas</w:t>
      </w:r>
      <w:r w:rsidR="00A56D6C">
        <w:rPr>
          <w:rFonts w:ascii="Times New Roman" w:hAnsi="Times New Roman" w:cs="Times New Roman"/>
          <w:sz w:val="24"/>
          <w:szCs w:val="24"/>
        </w:rPr>
        <w:t xml:space="preserve"> que hacen uso de </w:t>
      </w:r>
      <w:r w:rsidR="00822895">
        <w:rPr>
          <w:rFonts w:ascii="Times New Roman" w:hAnsi="Times New Roman" w:cs="Times New Roman"/>
          <w:sz w:val="24"/>
          <w:szCs w:val="24"/>
        </w:rPr>
        <w:t xml:space="preserve">sus dispositivos móviles </w:t>
      </w:r>
      <w:r w:rsidR="006D1318">
        <w:rPr>
          <w:rFonts w:ascii="Times New Roman" w:hAnsi="Times New Roman" w:cs="Times New Roman"/>
          <w:sz w:val="24"/>
          <w:szCs w:val="24"/>
        </w:rPr>
        <w:t xml:space="preserve">para exhibir la labor de la policía y casi siempre en un sentido negativo, demeritando </w:t>
      </w:r>
      <w:r w:rsidR="00822895">
        <w:rPr>
          <w:rFonts w:ascii="Times New Roman" w:hAnsi="Times New Roman" w:cs="Times New Roman"/>
          <w:sz w:val="24"/>
          <w:szCs w:val="24"/>
        </w:rPr>
        <w:t xml:space="preserve">su labor, agrediendo verbalmente, </w:t>
      </w:r>
      <w:r w:rsidR="00C6086B">
        <w:rPr>
          <w:rFonts w:ascii="Times New Roman" w:hAnsi="Times New Roman" w:cs="Times New Roman"/>
          <w:sz w:val="24"/>
          <w:szCs w:val="24"/>
        </w:rPr>
        <w:t xml:space="preserve">intimidando y </w:t>
      </w:r>
      <w:r w:rsidR="00E1020D">
        <w:rPr>
          <w:rFonts w:ascii="Times New Roman" w:hAnsi="Times New Roman" w:cs="Times New Roman"/>
          <w:sz w:val="24"/>
          <w:szCs w:val="24"/>
        </w:rPr>
        <w:t>obstaculizando el actuar de los policías operativos</w:t>
      </w:r>
      <w:r w:rsidR="00622303">
        <w:rPr>
          <w:rFonts w:ascii="Times New Roman" w:hAnsi="Times New Roman" w:cs="Times New Roman"/>
          <w:sz w:val="24"/>
          <w:szCs w:val="24"/>
        </w:rPr>
        <w:t>.</w:t>
      </w:r>
      <w:r w:rsidR="00E1020D">
        <w:rPr>
          <w:rFonts w:ascii="Times New Roman" w:hAnsi="Times New Roman" w:cs="Times New Roman"/>
          <w:sz w:val="24"/>
          <w:szCs w:val="24"/>
        </w:rPr>
        <w:t xml:space="preserve"> </w:t>
      </w:r>
      <w:r w:rsidR="00622303">
        <w:rPr>
          <w:rFonts w:ascii="Times New Roman" w:hAnsi="Times New Roman" w:cs="Times New Roman"/>
          <w:sz w:val="24"/>
          <w:szCs w:val="24"/>
        </w:rPr>
        <w:t>E</w:t>
      </w:r>
      <w:r w:rsidR="00DE1E7D" w:rsidRPr="00DE1E7D">
        <w:rPr>
          <w:rFonts w:ascii="Times New Roman" w:hAnsi="Times New Roman" w:cs="Times New Roman"/>
          <w:sz w:val="24"/>
          <w:szCs w:val="24"/>
        </w:rPr>
        <w:t>l trabajo policial ya no se realiza únicamente bajo la supervisión institucional, sino bajo el escrutinio constante de cámaras, transmisiones en vivo y juicios inmediatos emitidos desde plataformas digitales</w:t>
      </w:r>
      <w:r w:rsidR="00D079D9">
        <w:rPr>
          <w:rFonts w:ascii="Times New Roman" w:hAnsi="Times New Roman" w:cs="Times New Roman"/>
          <w:sz w:val="24"/>
          <w:szCs w:val="24"/>
        </w:rPr>
        <w:t>, muchas veces sin conocer todo el contexto</w:t>
      </w:r>
      <w:r w:rsidR="00DE1E7D" w:rsidRPr="00DE1E7D">
        <w:rPr>
          <w:rFonts w:ascii="Times New Roman" w:hAnsi="Times New Roman" w:cs="Times New Roman"/>
          <w:sz w:val="24"/>
          <w:szCs w:val="24"/>
        </w:rPr>
        <w:t>. La figura del policía ha dejado de ser s</w:t>
      </w:r>
      <w:r w:rsidR="002903B1">
        <w:rPr>
          <w:rFonts w:ascii="Times New Roman" w:hAnsi="Times New Roman" w:cs="Times New Roman"/>
          <w:sz w:val="24"/>
          <w:szCs w:val="24"/>
        </w:rPr>
        <w:t>o</w:t>
      </w:r>
      <w:r w:rsidR="00DE1E7D" w:rsidRPr="00DE1E7D">
        <w:rPr>
          <w:rFonts w:ascii="Times New Roman" w:hAnsi="Times New Roman" w:cs="Times New Roman"/>
          <w:sz w:val="24"/>
          <w:szCs w:val="24"/>
        </w:rPr>
        <w:t>lo un actor jurídico para convertirse en un símbolo público cuya conducta es analizada, compartida y condenada en tiempo real, muchas veces sin conocer los matices legales ni humanos de su intervención.</w:t>
      </w:r>
    </w:p>
    <w:p w14:paraId="7F12CFB9" w14:textId="570FEE8B" w:rsidR="00052C06" w:rsidRDefault="00DE1E7D" w:rsidP="00224C68">
      <w:pPr>
        <w:spacing w:line="24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Este fenómeno ha generado un </w:t>
      </w:r>
      <w:r w:rsidRPr="00052F77">
        <w:rPr>
          <w:rFonts w:ascii="Times New Roman" w:hAnsi="Times New Roman" w:cs="Times New Roman"/>
          <w:sz w:val="24"/>
          <w:szCs w:val="24"/>
        </w:rPr>
        <w:t>entorno de presión simbólica permanente,</w:t>
      </w:r>
      <w:r w:rsidRPr="00DE1E7D">
        <w:rPr>
          <w:rFonts w:ascii="Times New Roman" w:hAnsi="Times New Roman" w:cs="Times New Roman"/>
          <w:sz w:val="24"/>
          <w:szCs w:val="24"/>
        </w:rPr>
        <w:t xml:space="preserve"> donde la percepción muchas veces importa más que el procedimiento legal.</w:t>
      </w:r>
      <w:r w:rsidR="000C10C6">
        <w:rPr>
          <w:rFonts w:ascii="Times New Roman" w:hAnsi="Times New Roman" w:cs="Times New Roman"/>
          <w:sz w:val="24"/>
          <w:szCs w:val="24"/>
        </w:rPr>
        <w:t xml:space="preserve"> </w:t>
      </w:r>
      <w:r w:rsidR="000C10C6" w:rsidRPr="000C10C6">
        <w:rPr>
          <w:rFonts w:ascii="Times New Roman" w:hAnsi="Times New Roman" w:cs="Times New Roman"/>
          <w:sz w:val="24"/>
          <w:szCs w:val="24"/>
        </w:rPr>
        <w:t xml:space="preserve">Un ejemplo ilustrativo de esta dinámica se observó en el atropello múltiple ocurrido en Liverpool en 2025. Las redes sociales propagaron rápidamente teorías falsas sobre la identidad del autor, con insinuaciones islamófobas. En respuesta, la policía de </w:t>
      </w:r>
      <w:proofErr w:type="spellStart"/>
      <w:r w:rsidR="000C10C6" w:rsidRPr="000C10C6">
        <w:rPr>
          <w:rFonts w:ascii="Times New Roman" w:hAnsi="Times New Roman" w:cs="Times New Roman"/>
          <w:sz w:val="24"/>
          <w:szCs w:val="24"/>
        </w:rPr>
        <w:t>Merseyside</w:t>
      </w:r>
      <w:proofErr w:type="spellEnd"/>
      <w:r w:rsidR="000C10C6" w:rsidRPr="000C10C6">
        <w:rPr>
          <w:rFonts w:ascii="Times New Roman" w:hAnsi="Times New Roman" w:cs="Times New Roman"/>
          <w:sz w:val="24"/>
          <w:szCs w:val="24"/>
        </w:rPr>
        <w:t xml:space="preserve"> tomó la decisión inusual de revelar inmediatamente que el atacante era un hombre blanco, británico y de 53 años, tratando de frenar las especulaciones</w:t>
      </w:r>
      <w:r w:rsidR="00361265">
        <w:rPr>
          <w:rFonts w:ascii="Times New Roman" w:hAnsi="Times New Roman" w:cs="Times New Roman"/>
          <w:sz w:val="24"/>
          <w:szCs w:val="24"/>
        </w:rPr>
        <w:t xml:space="preserve"> (</w:t>
      </w:r>
      <w:proofErr w:type="spellStart"/>
      <w:r w:rsidR="00361265">
        <w:rPr>
          <w:rFonts w:ascii="Times New Roman" w:hAnsi="Times New Roman" w:cs="Times New Roman"/>
          <w:sz w:val="24"/>
          <w:szCs w:val="24"/>
        </w:rPr>
        <w:t>Euronews</w:t>
      </w:r>
      <w:proofErr w:type="spellEnd"/>
      <w:r w:rsidR="00361265">
        <w:rPr>
          <w:rFonts w:ascii="Times New Roman" w:hAnsi="Times New Roman" w:cs="Times New Roman"/>
          <w:sz w:val="24"/>
          <w:szCs w:val="24"/>
        </w:rPr>
        <w:t>, 2025)</w:t>
      </w:r>
      <w:r w:rsidR="000C10C6" w:rsidRPr="000C10C6">
        <w:rPr>
          <w:rFonts w:ascii="Times New Roman" w:hAnsi="Times New Roman" w:cs="Times New Roman"/>
          <w:sz w:val="24"/>
          <w:szCs w:val="24"/>
        </w:rPr>
        <w:t>. Este caso evidencia cómo la presión social y digital puede forzar a las autoridades a actuar con rapidez para controlar la narrativa pública, a veces incluso antes de que se completen las investigaciones oficiales.</w:t>
      </w:r>
    </w:p>
    <w:p w14:paraId="2F2E13BF" w14:textId="314FFAC0" w:rsidR="00DE1E7D" w:rsidRPr="00DE1E7D" w:rsidRDefault="00DE1E7D" w:rsidP="00224C68">
      <w:pPr>
        <w:spacing w:line="24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Como señala Pardo (2004), la transparencia mal entendida puede convertirse en una forma de exposición que desprotege, en lugar de fortalecer, a los </w:t>
      </w:r>
      <w:r w:rsidR="00EC05F2">
        <w:rPr>
          <w:rFonts w:ascii="Times New Roman" w:hAnsi="Times New Roman" w:cs="Times New Roman"/>
          <w:sz w:val="24"/>
          <w:szCs w:val="24"/>
        </w:rPr>
        <w:t>policías</w:t>
      </w:r>
      <w:r w:rsidRPr="00DE1E7D">
        <w:rPr>
          <w:rFonts w:ascii="Times New Roman" w:hAnsi="Times New Roman" w:cs="Times New Roman"/>
          <w:sz w:val="24"/>
          <w:szCs w:val="24"/>
        </w:rPr>
        <w:t>. En este marco, la presión digital impone una narrativa unilateral en la que los errores reales o aparentes del policía se magnifican, mientras que sus aciertos o esfuerzos suelen pasar desapercibidos.</w:t>
      </w:r>
    </w:p>
    <w:p w14:paraId="15B85DFB" w14:textId="73EEA4D9" w:rsidR="00DE1E7D" w:rsidRPr="00DE1E7D" w:rsidRDefault="005C693D" w:rsidP="00224C68">
      <w:pPr>
        <w:spacing w:line="240" w:lineRule="auto"/>
        <w:jc w:val="both"/>
        <w:rPr>
          <w:rFonts w:ascii="Times New Roman" w:hAnsi="Times New Roman" w:cs="Times New Roman"/>
          <w:sz w:val="24"/>
          <w:szCs w:val="24"/>
        </w:rPr>
      </w:pPr>
      <w:r>
        <w:rPr>
          <w:rFonts w:ascii="Times New Roman" w:hAnsi="Times New Roman" w:cs="Times New Roman"/>
          <w:sz w:val="24"/>
          <w:szCs w:val="24"/>
        </w:rPr>
        <w:t>Es muy común que l</w:t>
      </w:r>
      <w:r w:rsidR="00DE1E7D" w:rsidRPr="00DE1E7D">
        <w:rPr>
          <w:rFonts w:ascii="Times New Roman" w:hAnsi="Times New Roman" w:cs="Times New Roman"/>
          <w:sz w:val="24"/>
          <w:szCs w:val="24"/>
        </w:rPr>
        <w:t>a viralización de fragmentos de operativos, muchas veces descontextualizados, ha</w:t>
      </w:r>
      <w:r>
        <w:rPr>
          <w:rFonts w:ascii="Times New Roman" w:hAnsi="Times New Roman" w:cs="Times New Roman"/>
          <w:sz w:val="24"/>
          <w:szCs w:val="24"/>
        </w:rPr>
        <w:t>n</w:t>
      </w:r>
      <w:r w:rsidR="00DE1E7D" w:rsidRPr="00DE1E7D">
        <w:rPr>
          <w:rFonts w:ascii="Times New Roman" w:hAnsi="Times New Roman" w:cs="Times New Roman"/>
          <w:sz w:val="24"/>
          <w:szCs w:val="24"/>
        </w:rPr>
        <w:t xml:space="preserve"> transformado el entorno de trabajo en un espacio de posible escarnio</w:t>
      </w:r>
      <w:r>
        <w:rPr>
          <w:rFonts w:ascii="Times New Roman" w:hAnsi="Times New Roman" w:cs="Times New Roman"/>
          <w:sz w:val="24"/>
          <w:szCs w:val="24"/>
        </w:rPr>
        <w:t xml:space="preserve"> público</w:t>
      </w:r>
      <w:r w:rsidR="00DE1E7D" w:rsidRPr="00DE1E7D">
        <w:rPr>
          <w:rFonts w:ascii="Times New Roman" w:hAnsi="Times New Roman" w:cs="Times New Roman"/>
          <w:sz w:val="24"/>
          <w:szCs w:val="24"/>
        </w:rPr>
        <w:t>. Esta situación no sólo daña la reputación institucional, sino que afecta profundamente la moral</w:t>
      </w:r>
      <w:r w:rsidR="00DE1E7D" w:rsidRPr="00DE1E7D">
        <w:rPr>
          <w:rFonts w:ascii="Times New Roman" w:hAnsi="Times New Roman" w:cs="Times New Roman"/>
          <w:b/>
          <w:bCs/>
          <w:sz w:val="24"/>
          <w:szCs w:val="24"/>
        </w:rPr>
        <w:t xml:space="preserve"> </w:t>
      </w:r>
      <w:r w:rsidR="00DE1E7D" w:rsidRPr="00DE1E7D">
        <w:rPr>
          <w:rFonts w:ascii="Times New Roman" w:hAnsi="Times New Roman" w:cs="Times New Roman"/>
          <w:sz w:val="24"/>
          <w:szCs w:val="24"/>
        </w:rPr>
        <w:t xml:space="preserve">del personal policial. Al sentirse permanentemente vigilados, los agentes tienden a desarrollar actitudes de </w:t>
      </w:r>
      <w:r w:rsidR="00E045DA" w:rsidRPr="00E045DA">
        <w:rPr>
          <w:rFonts w:ascii="Times New Roman" w:hAnsi="Times New Roman" w:cs="Times New Roman"/>
          <w:sz w:val="24"/>
          <w:szCs w:val="24"/>
        </w:rPr>
        <w:t xml:space="preserve">demasiada </w:t>
      </w:r>
      <w:r w:rsidR="00DE1E7D" w:rsidRPr="00DE1E7D">
        <w:rPr>
          <w:rFonts w:ascii="Times New Roman" w:hAnsi="Times New Roman" w:cs="Times New Roman"/>
          <w:sz w:val="24"/>
          <w:szCs w:val="24"/>
        </w:rPr>
        <w:t>precaución,</w:t>
      </w:r>
      <w:r w:rsidR="00E045DA">
        <w:rPr>
          <w:rFonts w:ascii="Times New Roman" w:hAnsi="Times New Roman" w:cs="Times New Roman"/>
          <w:sz w:val="24"/>
          <w:szCs w:val="24"/>
        </w:rPr>
        <w:t xml:space="preserve"> prefieren pasar desapercibidos</w:t>
      </w:r>
      <w:r w:rsidR="00DE1E7D" w:rsidRPr="00DE1E7D">
        <w:rPr>
          <w:rFonts w:ascii="Times New Roman" w:hAnsi="Times New Roman" w:cs="Times New Roman"/>
          <w:sz w:val="24"/>
          <w:szCs w:val="24"/>
        </w:rPr>
        <w:t xml:space="preserve"> </w:t>
      </w:r>
      <w:r w:rsidR="007C1411">
        <w:rPr>
          <w:rFonts w:ascii="Times New Roman" w:hAnsi="Times New Roman" w:cs="Times New Roman"/>
          <w:sz w:val="24"/>
          <w:szCs w:val="24"/>
        </w:rPr>
        <w:t>con la finalidad de</w:t>
      </w:r>
      <w:r w:rsidR="00DE1E7D" w:rsidRPr="00DE1E7D">
        <w:rPr>
          <w:rFonts w:ascii="Times New Roman" w:hAnsi="Times New Roman" w:cs="Times New Roman"/>
          <w:sz w:val="24"/>
          <w:szCs w:val="24"/>
        </w:rPr>
        <w:t xml:space="preserve"> evitar consecuencias sociales</w:t>
      </w:r>
      <w:r w:rsidR="007C1411">
        <w:rPr>
          <w:rFonts w:ascii="Times New Roman" w:hAnsi="Times New Roman" w:cs="Times New Roman"/>
          <w:sz w:val="24"/>
          <w:szCs w:val="24"/>
        </w:rPr>
        <w:t>.</w:t>
      </w:r>
    </w:p>
    <w:p w14:paraId="5CFA269F" w14:textId="7C3EBE95" w:rsidR="00DE1E7D" w:rsidRPr="00DE1E7D" w:rsidRDefault="00DE1E7D" w:rsidP="00224C68">
      <w:pPr>
        <w:spacing w:line="24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Además, el linchamiento digital no se limita a comentarios o publicaciones efímeras: en muchos casos deriva en denuncias mediáticas, presiones institucionales internas e incluso sanciones sin un proceso adecuado de análisis contextual. Así, la ética del </w:t>
      </w:r>
      <w:r w:rsidR="001434AB">
        <w:rPr>
          <w:rFonts w:ascii="Times New Roman" w:hAnsi="Times New Roman" w:cs="Times New Roman"/>
          <w:sz w:val="24"/>
          <w:szCs w:val="24"/>
        </w:rPr>
        <w:t>policía</w:t>
      </w:r>
      <w:r w:rsidRPr="00DE1E7D">
        <w:rPr>
          <w:rFonts w:ascii="Times New Roman" w:hAnsi="Times New Roman" w:cs="Times New Roman"/>
          <w:sz w:val="24"/>
          <w:szCs w:val="24"/>
        </w:rPr>
        <w:t xml:space="preserve"> se ve atrapada entre el deber legal y el miedo a la condena social inmediata.</w:t>
      </w:r>
    </w:p>
    <w:p w14:paraId="03A883B2" w14:textId="667EA057" w:rsidR="00DE1E7D" w:rsidRPr="00DE1E7D" w:rsidRDefault="00DE1E7D" w:rsidP="00224C68">
      <w:pPr>
        <w:spacing w:line="240" w:lineRule="auto"/>
        <w:jc w:val="both"/>
        <w:rPr>
          <w:rFonts w:ascii="Times New Roman" w:hAnsi="Times New Roman" w:cs="Times New Roman"/>
          <w:sz w:val="24"/>
          <w:szCs w:val="24"/>
        </w:rPr>
      </w:pPr>
      <w:r w:rsidRPr="00DE1E7D">
        <w:rPr>
          <w:rFonts w:ascii="Times New Roman" w:hAnsi="Times New Roman" w:cs="Times New Roman"/>
          <w:sz w:val="24"/>
          <w:szCs w:val="24"/>
        </w:rPr>
        <w:lastRenderedPageBreak/>
        <w:t>El policía ya no solo responde ante sus mandos, sino ante una audiencia masiva que exige explicaciones inmediatas</w:t>
      </w:r>
      <w:r w:rsidR="00C14B14">
        <w:rPr>
          <w:rFonts w:ascii="Times New Roman" w:hAnsi="Times New Roman" w:cs="Times New Roman"/>
          <w:sz w:val="24"/>
          <w:szCs w:val="24"/>
        </w:rPr>
        <w:t xml:space="preserve"> </w:t>
      </w:r>
      <w:r w:rsidRPr="00DE1E7D">
        <w:rPr>
          <w:rFonts w:ascii="Times New Roman" w:hAnsi="Times New Roman" w:cs="Times New Roman"/>
          <w:sz w:val="24"/>
          <w:szCs w:val="24"/>
        </w:rPr>
        <w:t xml:space="preserve">y actos ejemplares. Este fenómeno genera una </w:t>
      </w:r>
      <w:r w:rsidRPr="00C14B14">
        <w:rPr>
          <w:rFonts w:ascii="Times New Roman" w:hAnsi="Times New Roman" w:cs="Times New Roman"/>
          <w:sz w:val="24"/>
          <w:szCs w:val="24"/>
        </w:rPr>
        <w:t>doble carga,</w:t>
      </w:r>
      <w:r w:rsidRPr="00DE1E7D">
        <w:rPr>
          <w:rFonts w:ascii="Times New Roman" w:hAnsi="Times New Roman" w:cs="Times New Roman"/>
          <w:sz w:val="24"/>
          <w:szCs w:val="24"/>
        </w:rPr>
        <w:t xml:space="preserve"> una ante la ley y otra ante la opinión pública, que en ocasiones entra en conflicto.</w:t>
      </w:r>
    </w:p>
    <w:p w14:paraId="72D106A6" w14:textId="77777777" w:rsidR="00DE1E7D" w:rsidRPr="00DE1E7D" w:rsidRDefault="00DE1E7D" w:rsidP="00224C68">
      <w:pPr>
        <w:spacing w:line="240" w:lineRule="auto"/>
        <w:jc w:val="both"/>
        <w:rPr>
          <w:rFonts w:ascii="Times New Roman" w:hAnsi="Times New Roman" w:cs="Times New Roman"/>
          <w:sz w:val="24"/>
          <w:szCs w:val="24"/>
        </w:rPr>
      </w:pPr>
      <w:r w:rsidRPr="00DE1E7D">
        <w:rPr>
          <w:rFonts w:ascii="Times New Roman" w:hAnsi="Times New Roman" w:cs="Times New Roman"/>
          <w:sz w:val="24"/>
          <w:szCs w:val="24"/>
        </w:rPr>
        <w:t>Este nuevo escenario exige repensar las condiciones del trabajo policial desde una mirada ética y estructural: ¿cómo actuar con justicia y eficacia cuando se teme ser editado y exhibido? ¿Qué respaldo tienen los policías cuando su labor se vuelve contenido viral sin un proceso legítimo de evaluación? ¿Es posible ejercer autoridad legítima en una sociedad que privilegia la inmediatez sobre el análisis profundo?</w:t>
      </w:r>
    </w:p>
    <w:p w14:paraId="57F8F6FA" w14:textId="58CC1179" w:rsidR="00DE1E7D" w:rsidRDefault="00DE1E7D" w:rsidP="00224C68">
      <w:pPr>
        <w:spacing w:line="240" w:lineRule="auto"/>
        <w:jc w:val="both"/>
        <w:rPr>
          <w:rFonts w:ascii="Times New Roman" w:hAnsi="Times New Roman" w:cs="Times New Roman"/>
          <w:sz w:val="24"/>
          <w:szCs w:val="24"/>
        </w:rPr>
      </w:pPr>
      <w:r w:rsidRPr="00DE1E7D">
        <w:rPr>
          <w:rFonts w:ascii="Times New Roman" w:hAnsi="Times New Roman" w:cs="Times New Roman"/>
          <w:sz w:val="24"/>
          <w:szCs w:val="24"/>
        </w:rPr>
        <w:t xml:space="preserve">Reflexionar sobre estas tensiones es imprescindible para </w:t>
      </w:r>
      <w:r w:rsidRPr="0039127B">
        <w:rPr>
          <w:rFonts w:ascii="Times New Roman" w:hAnsi="Times New Roman" w:cs="Times New Roman"/>
          <w:sz w:val="24"/>
          <w:szCs w:val="24"/>
        </w:rPr>
        <w:t>reivindicar el valor del trabajo policial</w:t>
      </w:r>
      <w:r w:rsidRPr="00DE1E7D">
        <w:rPr>
          <w:rFonts w:ascii="Times New Roman" w:hAnsi="Times New Roman" w:cs="Times New Roman"/>
          <w:sz w:val="24"/>
          <w:szCs w:val="24"/>
        </w:rPr>
        <w:t xml:space="preserve"> como un ejercicio ético, legal y humano. No se trata de negar la necesidad de rendición de cuentas, sino de advertir que ésta debe darse dentro de marcos institucionales serios y no por medio de juicios emocionales en redes. </w:t>
      </w:r>
      <w:r w:rsidR="00E64FC0">
        <w:rPr>
          <w:rFonts w:ascii="Times New Roman" w:hAnsi="Times New Roman" w:cs="Times New Roman"/>
          <w:sz w:val="24"/>
          <w:szCs w:val="24"/>
        </w:rPr>
        <w:t>Como la señala la Secretaría de la Función Pública (2025) e</w:t>
      </w:r>
      <w:r w:rsidRPr="00DE1E7D">
        <w:rPr>
          <w:rFonts w:ascii="Times New Roman" w:hAnsi="Times New Roman" w:cs="Times New Roman"/>
          <w:sz w:val="24"/>
          <w:szCs w:val="24"/>
        </w:rPr>
        <w:t>l verdadero fortalecimiento del servicio público requiere equilibrio: transparencia, sí, pero también protección, escucha y justicia para quienes lo ejercen.</w:t>
      </w:r>
    </w:p>
    <w:p w14:paraId="4D856A09" w14:textId="4545E832" w:rsidR="00534606" w:rsidRDefault="00534606" w:rsidP="00224C68">
      <w:pPr>
        <w:spacing w:line="240" w:lineRule="auto"/>
        <w:jc w:val="center"/>
        <w:rPr>
          <w:rFonts w:ascii="Times New Roman" w:hAnsi="Times New Roman" w:cs="Times New Roman"/>
          <w:b/>
          <w:bCs/>
          <w:sz w:val="24"/>
          <w:szCs w:val="24"/>
        </w:rPr>
      </w:pPr>
      <w:r w:rsidRPr="00534606">
        <w:rPr>
          <w:rFonts w:ascii="Times New Roman" w:hAnsi="Times New Roman" w:cs="Times New Roman"/>
          <w:b/>
          <w:bCs/>
          <w:sz w:val="24"/>
          <w:szCs w:val="24"/>
        </w:rPr>
        <w:t>IV. Tensiones éticas en la labor policial</w:t>
      </w:r>
    </w:p>
    <w:p w14:paraId="52CA61A9" w14:textId="75EBAFAD" w:rsidR="00F950EB" w:rsidRPr="00F950EB" w:rsidRDefault="001479B5" w:rsidP="00224C68">
      <w:pPr>
        <w:spacing w:line="240" w:lineRule="auto"/>
        <w:jc w:val="both"/>
        <w:rPr>
          <w:rFonts w:ascii="Times New Roman" w:hAnsi="Times New Roman" w:cs="Times New Roman"/>
          <w:sz w:val="24"/>
          <w:szCs w:val="24"/>
        </w:rPr>
      </w:pPr>
      <w:r>
        <w:rPr>
          <w:rFonts w:ascii="Times New Roman" w:hAnsi="Times New Roman" w:cs="Times New Roman"/>
          <w:sz w:val="24"/>
          <w:szCs w:val="24"/>
        </w:rPr>
        <w:t>Como señala Lacroix (2019) e</w:t>
      </w:r>
      <w:r w:rsidR="00F950EB" w:rsidRPr="00F950EB">
        <w:rPr>
          <w:rFonts w:ascii="Times New Roman" w:hAnsi="Times New Roman" w:cs="Times New Roman"/>
          <w:sz w:val="24"/>
          <w:szCs w:val="24"/>
        </w:rPr>
        <w:t>l trabajo policial se sitúa en un terreno de tensión constante entre lo que se debe hacer, lo que se puede hacer y lo que se espera que se haga. Estas tres dimensiones</w:t>
      </w:r>
      <w:r w:rsidR="008C23A8">
        <w:rPr>
          <w:rFonts w:ascii="Times New Roman" w:hAnsi="Times New Roman" w:cs="Times New Roman"/>
          <w:sz w:val="24"/>
          <w:szCs w:val="24"/>
        </w:rPr>
        <w:t xml:space="preserve">, </w:t>
      </w:r>
      <w:r w:rsidR="00F950EB" w:rsidRPr="00F950EB">
        <w:rPr>
          <w:rFonts w:ascii="Times New Roman" w:hAnsi="Times New Roman" w:cs="Times New Roman"/>
          <w:sz w:val="24"/>
          <w:szCs w:val="24"/>
        </w:rPr>
        <w:t xml:space="preserve">la ética profesional, las posibilidades operativas reales y las expectativas </w:t>
      </w:r>
      <w:r w:rsidR="008C23A8" w:rsidRPr="00F950EB">
        <w:rPr>
          <w:rFonts w:ascii="Times New Roman" w:hAnsi="Times New Roman" w:cs="Times New Roman"/>
          <w:sz w:val="24"/>
          <w:szCs w:val="24"/>
        </w:rPr>
        <w:t>sociales</w:t>
      </w:r>
      <w:r w:rsidR="00F950EB" w:rsidRPr="00F950EB">
        <w:rPr>
          <w:rFonts w:ascii="Times New Roman" w:hAnsi="Times New Roman" w:cs="Times New Roman"/>
          <w:sz w:val="24"/>
          <w:szCs w:val="24"/>
        </w:rPr>
        <w:t xml:space="preserve"> muchas veces no coinciden, y en su intersección emergen conflictos morales que no siempre tienen una salida clara ni justa.</w:t>
      </w:r>
    </w:p>
    <w:p w14:paraId="391184D5" w14:textId="0C317CA3" w:rsidR="00F950EB" w:rsidRPr="00F950EB" w:rsidRDefault="00F950EB" w:rsidP="00224C68">
      <w:pPr>
        <w:spacing w:line="240" w:lineRule="auto"/>
        <w:jc w:val="both"/>
        <w:rPr>
          <w:rFonts w:ascii="Times New Roman" w:hAnsi="Times New Roman" w:cs="Times New Roman"/>
          <w:sz w:val="24"/>
          <w:szCs w:val="24"/>
        </w:rPr>
      </w:pPr>
      <w:r w:rsidRPr="00F950EB">
        <w:rPr>
          <w:rFonts w:ascii="Times New Roman" w:hAnsi="Times New Roman" w:cs="Times New Roman"/>
          <w:sz w:val="24"/>
          <w:szCs w:val="24"/>
        </w:rPr>
        <w:t>Una de las tensiones más visibles es la que se da entre el cumplimiento irrestricto de órdenes institucionales y la evaluación personal de su legitimidad. Aunque la obediencia jerárquica es un pilar del trabajo operativo, esta no puede anular la conciencia moral del servidor público. Siguiendo a Max Weber (2007), el profesional de la función pública no es simplemente un ejecutor de mandatos, sino alguien que debe actuar con responsabilidad frente a los fines éticos del Estado. Sin embargo, cuando las condiciones estructurales no acompañan</w:t>
      </w:r>
      <w:r w:rsidR="001647AF">
        <w:rPr>
          <w:rFonts w:ascii="Times New Roman" w:hAnsi="Times New Roman" w:cs="Times New Roman"/>
          <w:sz w:val="24"/>
          <w:szCs w:val="24"/>
        </w:rPr>
        <w:t xml:space="preserve">, </w:t>
      </w:r>
      <w:r w:rsidRPr="00F950EB">
        <w:rPr>
          <w:rFonts w:ascii="Times New Roman" w:hAnsi="Times New Roman" w:cs="Times New Roman"/>
          <w:sz w:val="24"/>
          <w:szCs w:val="24"/>
        </w:rPr>
        <w:t xml:space="preserve">como ocurre con la falta de recursos, el vacío legal o el abandono institucional, ese juicio moral se vuelve una carga personal que deja al </w:t>
      </w:r>
      <w:r w:rsidR="00F309C4">
        <w:rPr>
          <w:rFonts w:ascii="Times New Roman" w:hAnsi="Times New Roman" w:cs="Times New Roman"/>
          <w:sz w:val="24"/>
          <w:szCs w:val="24"/>
        </w:rPr>
        <w:t>policía</w:t>
      </w:r>
      <w:r w:rsidRPr="00F950EB">
        <w:rPr>
          <w:rFonts w:ascii="Times New Roman" w:hAnsi="Times New Roman" w:cs="Times New Roman"/>
          <w:sz w:val="24"/>
          <w:szCs w:val="24"/>
        </w:rPr>
        <w:t xml:space="preserve"> en soledad.</w:t>
      </w:r>
    </w:p>
    <w:p w14:paraId="7021C38E" w14:textId="03C9D925" w:rsidR="00F950EB" w:rsidRPr="00F950EB" w:rsidRDefault="00F950EB" w:rsidP="00224C68">
      <w:pPr>
        <w:spacing w:line="240" w:lineRule="auto"/>
        <w:jc w:val="both"/>
        <w:rPr>
          <w:rFonts w:ascii="Times New Roman" w:hAnsi="Times New Roman" w:cs="Times New Roman"/>
          <w:sz w:val="24"/>
          <w:szCs w:val="24"/>
        </w:rPr>
      </w:pPr>
      <w:r w:rsidRPr="00F950EB">
        <w:rPr>
          <w:rFonts w:ascii="Times New Roman" w:hAnsi="Times New Roman" w:cs="Times New Roman"/>
          <w:sz w:val="24"/>
          <w:szCs w:val="24"/>
        </w:rPr>
        <w:t>Otro dilema ético se relaciona con la discrecionalidad en el uso de la fuerza</w:t>
      </w:r>
      <w:r w:rsidR="001232C1">
        <w:rPr>
          <w:rFonts w:ascii="Times New Roman" w:hAnsi="Times New Roman" w:cs="Times New Roman"/>
          <w:sz w:val="24"/>
          <w:szCs w:val="24"/>
        </w:rPr>
        <w:t>.</w:t>
      </w:r>
      <w:r w:rsidRPr="00F950EB">
        <w:rPr>
          <w:rFonts w:ascii="Times New Roman" w:hAnsi="Times New Roman" w:cs="Times New Roman"/>
          <w:sz w:val="24"/>
          <w:szCs w:val="24"/>
        </w:rPr>
        <w:t xml:space="preserve"> </w:t>
      </w:r>
      <w:r w:rsidR="0054380F">
        <w:rPr>
          <w:rFonts w:ascii="Times New Roman" w:hAnsi="Times New Roman" w:cs="Times New Roman"/>
          <w:sz w:val="24"/>
          <w:szCs w:val="24"/>
        </w:rPr>
        <w:t xml:space="preserve">Los momentos en los que el policía </w:t>
      </w:r>
      <w:r w:rsidR="000420A3">
        <w:rPr>
          <w:rFonts w:ascii="Times New Roman" w:hAnsi="Times New Roman" w:cs="Times New Roman"/>
          <w:sz w:val="24"/>
          <w:szCs w:val="24"/>
        </w:rPr>
        <w:t xml:space="preserve">actúa haciendo uso de la fuerza son el momento clave para algunos ciudadanos </w:t>
      </w:r>
      <w:r w:rsidR="002B4569">
        <w:rPr>
          <w:rFonts w:ascii="Times New Roman" w:hAnsi="Times New Roman" w:cs="Times New Roman"/>
          <w:sz w:val="24"/>
          <w:szCs w:val="24"/>
        </w:rPr>
        <w:t>para tomar videos</w:t>
      </w:r>
      <w:r w:rsidR="00D76042">
        <w:rPr>
          <w:rFonts w:ascii="Times New Roman" w:hAnsi="Times New Roman" w:cs="Times New Roman"/>
          <w:sz w:val="24"/>
          <w:szCs w:val="24"/>
        </w:rPr>
        <w:t>,</w:t>
      </w:r>
      <w:r w:rsidR="002B4569">
        <w:rPr>
          <w:rFonts w:ascii="Times New Roman" w:hAnsi="Times New Roman" w:cs="Times New Roman"/>
          <w:sz w:val="24"/>
          <w:szCs w:val="24"/>
        </w:rPr>
        <w:t xml:space="preserve"> sin exhibir los momentos previos</w:t>
      </w:r>
      <w:r w:rsidR="00D76042">
        <w:rPr>
          <w:rFonts w:ascii="Times New Roman" w:hAnsi="Times New Roman" w:cs="Times New Roman"/>
          <w:sz w:val="24"/>
          <w:szCs w:val="24"/>
        </w:rPr>
        <w:t>,</w:t>
      </w:r>
      <w:r w:rsidR="00113513">
        <w:rPr>
          <w:rFonts w:ascii="Times New Roman" w:hAnsi="Times New Roman" w:cs="Times New Roman"/>
          <w:sz w:val="24"/>
          <w:szCs w:val="24"/>
        </w:rPr>
        <w:t xml:space="preserve"> </w:t>
      </w:r>
      <w:r w:rsidR="008A20E6">
        <w:rPr>
          <w:rFonts w:ascii="Times New Roman" w:hAnsi="Times New Roman" w:cs="Times New Roman"/>
          <w:sz w:val="24"/>
          <w:szCs w:val="24"/>
        </w:rPr>
        <w:t>creando así juicios con información deficiente</w:t>
      </w:r>
      <w:r w:rsidRPr="00F950EB">
        <w:rPr>
          <w:rFonts w:ascii="Times New Roman" w:hAnsi="Times New Roman" w:cs="Times New Roman"/>
          <w:sz w:val="24"/>
          <w:szCs w:val="24"/>
        </w:rPr>
        <w:t>.</w:t>
      </w:r>
    </w:p>
    <w:p w14:paraId="5A58192B" w14:textId="6B7E4EC3" w:rsidR="00F950EB" w:rsidRPr="00F950EB" w:rsidRDefault="00F950EB" w:rsidP="00224C68">
      <w:pPr>
        <w:spacing w:line="240" w:lineRule="auto"/>
        <w:jc w:val="both"/>
        <w:rPr>
          <w:rFonts w:ascii="Times New Roman" w:hAnsi="Times New Roman" w:cs="Times New Roman"/>
          <w:sz w:val="24"/>
          <w:szCs w:val="24"/>
        </w:rPr>
      </w:pPr>
      <w:r w:rsidRPr="00F950EB">
        <w:rPr>
          <w:rFonts w:ascii="Times New Roman" w:hAnsi="Times New Roman" w:cs="Times New Roman"/>
          <w:sz w:val="24"/>
          <w:szCs w:val="24"/>
        </w:rPr>
        <w:t>A ello se suma la presión institucional por resultados, que muchas veces transforma los objetivos operativos en cuotas informales o metas políticas. En este entorno, el riesgo de actuar no solo se asocia al fracaso táctico, sino al señalamiento interno por “ineficiencia”,</w:t>
      </w:r>
      <w:r w:rsidR="00393ADA">
        <w:rPr>
          <w:rFonts w:ascii="Times New Roman" w:hAnsi="Times New Roman" w:cs="Times New Roman"/>
          <w:sz w:val="24"/>
          <w:szCs w:val="24"/>
        </w:rPr>
        <w:t xml:space="preserve"> por no </w:t>
      </w:r>
      <w:r w:rsidR="00C0242C">
        <w:rPr>
          <w:rFonts w:ascii="Times New Roman" w:hAnsi="Times New Roman" w:cs="Times New Roman"/>
          <w:sz w:val="24"/>
          <w:szCs w:val="24"/>
        </w:rPr>
        <w:t>“dar números”</w:t>
      </w:r>
      <w:r w:rsidRPr="00F950EB">
        <w:rPr>
          <w:rFonts w:ascii="Times New Roman" w:hAnsi="Times New Roman" w:cs="Times New Roman"/>
          <w:sz w:val="24"/>
          <w:szCs w:val="24"/>
        </w:rPr>
        <w:t xml:space="preserve"> lo que genera una tensión entre actuar con mesura o responder a la lógica de productividad sin reflexión ética. La ética pública se ve entonces desplazada por la lógica del rendimiento, y el policía debe elegir entre preservar su integridad profesional o cumplir exigencias que no siempre son </w:t>
      </w:r>
      <w:r w:rsidR="00952A36">
        <w:rPr>
          <w:rFonts w:ascii="Times New Roman" w:hAnsi="Times New Roman" w:cs="Times New Roman"/>
          <w:sz w:val="24"/>
          <w:szCs w:val="24"/>
        </w:rPr>
        <w:t>posibles</w:t>
      </w:r>
      <w:r w:rsidR="00A47F37">
        <w:rPr>
          <w:rFonts w:ascii="Times New Roman" w:hAnsi="Times New Roman" w:cs="Times New Roman"/>
          <w:sz w:val="24"/>
          <w:szCs w:val="24"/>
        </w:rPr>
        <w:t xml:space="preserve"> </w:t>
      </w:r>
      <w:r w:rsidR="006708FE">
        <w:rPr>
          <w:rFonts w:ascii="Times New Roman" w:hAnsi="Times New Roman" w:cs="Times New Roman"/>
          <w:sz w:val="24"/>
          <w:szCs w:val="24"/>
        </w:rPr>
        <w:t>(</w:t>
      </w:r>
      <w:r w:rsidR="00A47F37">
        <w:rPr>
          <w:rFonts w:ascii="Times New Roman" w:hAnsi="Times New Roman" w:cs="Times New Roman"/>
          <w:sz w:val="24"/>
          <w:szCs w:val="24"/>
        </w:rPr>
        <w:t>Lacroix</w:t>
      </w:r>
      <w:r w:rsidR="006708FE">
        <w:rPr>
          <w:rFonts w:ascii="Times New Roman" w:hAnsi="Times New Roman" w:cs="Times New Roman"/>
          <w:sz w:val="24"/>
          <w:szCs w:val="24"/>
        </w:rPr>
        <w:t>, 2019)</w:t>
      </w:r>
      <w:r w:rsidRPr="00F950EB">
        <w:rPr>
          <w:rFonts w:ascii="Times New Roman" w:hAnsi="Times New Roman" w:cs="Times New Roman"/>
          <w:sz w:val="24"/>
          <w:szCs w:val="24"/>
        </w:rPr>
        <w:t>.</w:t>
      </w:r>
    </w:p>
    <w:p w14:paraId="00CA66C2" w14:textId="77777777" w:rsidR="00F950EB" w:rsidRPr="00F950EB" w:rsidRDefault="00F950EB" w:rsidP="00224C68">
      <w:pPr>
        <w:spacing w:line="240" w:lineRule="auto"/>
        <w:jc w:val="both"/>
        <w:rPr>
          <w:rFonts w:ascii="Times New Roman" w:hAnsi="Times New Roman" w:cs="Times New Roman"/>
          <w:sz w:val="24"/>
          <w:szCs w:val="24"/>
        </w:rPr>
      </w:pPr>
      <w:r w:rsidRPr="00F950EB">
        <w:rPr>
          <w:rFonts w:ascii="Times New Roman" w:hAnsi="Times New Roman" w:cs="Times New Roman"/>
          <w:sz w:val="24"/>
          <w:szCs w:val="24"/>
        </w:rPr>
        <w:t xml:space="preserve">También están las lealtades cruzadas: hacia el cuerpo policial, hacia la ley y hacia la sociedad. No es raro que los policías se enfrenten a contradicciones profundas entre lo que sus mandos esperan, lo que la ley permite y lo que la ciudadanía aprueba o condena. Esta triple lealtad, </w:t>
      </w:r>
      <w:r w:rsidRPr="00F950EB">
        <w:rPr>
          <w:rFonts w:ascii="Times New Roman" w:hAnsi="Times New Roman" w:cs="Times New Roman"/>
          <w:sz w:val="24"/>
          <w:szCs w:val="24"/>
        </w:rPr>
        <w:lastRenderedPageBreak/>
        <w:t>mal equilibrada, puede derivar en desgaste moral, cinismo profesional o decisiones que, aunque legales, resultan éticamente cuestionables.</w:t>
      </w:r>
    </w:p>
    <w:p w14:paraId="6FD4D5AC" w14:textId="2DB77B14" w:rsidR="00F950EB" w:rsidRPr="00F950EB" w:rsidRDefault="00F950EB" w:rsidP="00224C68">
      <w:pPr>
        <w:spacing w:line="240" w:lineRule="auto"/>
        <w:jc w:val="both"/>
        <w:rPr>
          <w:rFonts w:ascii="Times New Roman" w:hAnsi="Times New Roman" w:cs="Times New Roman"/>
          <w:sz w:val="24"/>
          <w:szCs w:val="24"/>
        </w:rPr>
      </w:pPr>
      <w:r w:rsidRPr="00F950EB">
        <w:rPr>
          <w:rFonts w:ascii="Times New Roman" w:hAnsi="Times New Roman" w:cs="Times New Roman"/>
          <w:sz w:val="24"/>
          <w:szCs w:val="24"/>
        </w:rPr>
        <w:t xml:space="preserve">En este escenario, las tensiones éticas no son una excepción, sino parte estructural del trabajo cotidiano. No hay manual que resuelva de forma automática los conflictos morales que surgen en campo. Por ello, es necesario fomentar una ética profesional autónoma, que se base no solo en normas externas, sino en principios internos fortalecidos por la formación, el acompañamiento institucional y el reconocimiento social. Como señala Villoria </w:t>
      </w:r>
      <w:r w:rsidR="00C9330F">
        <w:rPr>
          <w:rFonts w:ascii="Times New Roman" w:hAnsi="Times New Roman" w:cs="Times New Roman"/>
          <w:sz w:val="24"/>
          <w:szCs w:val="24"/>
        </w:rPr>
        <w:t>e Izquierdo</w:t>
      </w:r>
      <w:r w:rsidRPr="00F950EB">
        <w:rPr>
          <w:rFonts w:ascii="Times New Roman" w:hAnsi="Times New Roman" w:cs="Times New Roman"/>
          <w:sz w:val="24"/>
          <w:szCs w:val="24"/>
        </w:rPr>
        <w:t xml:space="preserve"> (201</w:t>
      </w:r>
      <w:r w:rsidR="001C6F8C">
        <w:rPr>
          <w:rFonts w:ascii="Times New Roman" w:hAnsi="Times New Roman" w:cs="Times New Roman"/>
          <w:sz w:val="24"/>
          <w:szCs w:val="24"/>
        </w:rPr>
        <w:t>5</w:t>
      </w:r>
      <w:r w:rsidRPr="00F950EB">
        <w:rPr>
          <w:rFonts w:ascii="Times New Roman" w:hAnsi="Times New Roman" w:cs="Times New Roman"/>
          <w:sz w:val="24"/>
          <w:szCs w:val="24"/>
        </w:rPr>
        <w:t xml:space="preserve">), una función pública </w:t>
      </w:r>
      <w:r w:rsidR="00FE62D2">
        <w:rPr>
          <w:rFonts w:ascii="Times New Roman" w:hAnsi="Times New Roman" w:cs="Times New Roman"/>
          <w:sz w:val="24"/>
          <w:szCs w:val="24"/>
        </w:rPr>
        <w:t xml:space="preserve">con </w:t>
      </w:r>
      <w:r w:rsidRPr="00F950EB">
        <w:rPr>
          <w:rFonts w:ascii="Times New Roman" w:hAnsi="Times New Roman" w:cs="Times New Roman"/>
          <w:sz w:val="24"/>
          <w:szCs w:val="24"/>
        </w:rPr>
        <w:t>ética no se sostiene únicamente en códigos de conducta, sino en una cultura organizacional que respalde al servidor público incluso en sus dilemas más complejos.</w:t>
      </w:r>
    </w:p>
    <w:p w14:paraId="53162657" w14:textId="77777777" w:rsidR="00F950EB" w:rsidRDefault="00F950EB" w:rsidP="00224C68">
      <w:pPr>
        <w:spacing w:line="240" w:lineRule="auto"/>
        <w:jc w:val="both"/>
        <w:rPr>
          <w:rFonts w:ascii="Times New Roman" w:hAnsi="Times New Roman" w:cs="Times New Roman"/>
          <w:sz w:val="24"/>
          <w:szCs w:val="24"/>
        </w:rPr>
      </w:pPr>
      <w:r w:rsidRPr="00F950EB">
        <w:rPr>
          <w:rFonts w:ascii="Times New Roman" w:hAnsi="Times New Roman" w:cs="Times New Roman"/>
          <w:sz w:val="24"/>
          <w:szCs w:val="24"/>
        </w:rPr>
        <w:t>Reconocer estas tensiones no es debilitar a la policía, sino humanizar su función y fortalecer su papel dentro del Estado democrático. La ética no debe ser vista como un adorno o una exigencia idealista, sino como una herramienta para navegar la incertidumbre moral que implica cada intervención. Solo desde esa comprensión profunda es posible construir una policía que actúe con integridad, aun en los entornos más difíciles.</w:t>
      </w:r>
    </w:p>
    <w:p w14:paraId="3C511FD6" w14:textId="3F85C936" w:rsidR="00487B9F" w:rsidRDefault="00487B9F" w:rsidP="00224C68">
      <w:pPr>
        <w:spacing w:line="240" w:lineRule="auto"/>
        <w:jc w:val="center"/>
        <w:rPr>
          <w:rFonts w:ascii="Times New Roman" w:hAnsi="Times New Roman" w:cs="Times New Roman"/>
          <w:b/>
          <w:bCs/>
          <w:sz w:val="24"/>
          <w:szCs w:val="24"/>
        </w:rPr>
      </w:pPr>
      <w:r w:rsidRPr="00487B9F">
        <w:rPr>
          <w:rFonts w:ascii="Times New Roman" w:hAnsi="Times New Roman" w:cs="Times New Roman"/>
          <w:b/>
          <w:bCs/>
          <w:sz w:val="24"/>
          <w:szCs w:val="24"/>
        </w:rPr>
        <w:t>V. Exigencia institucional de resultados</w:t>
      </w:r>
    </w:p>
    <w:p w14:paraId="7CF396FC" w14:textId="77777777" w:rsidR="00503BEE" w:rsidRPr="00503BEE" w:rsidRDefault="00503BEE" w:rsidP="00224C68">
      <w:pPr>
        <w:spacing w:line="240" w:lineRule="auto"/>
        <w:jc w:val="both"/>
        <w:rPr>
          <w:rFonts w:ascii="Times New Roman" w:hAnsi="Times New Roman" w:cs="Times New Roman"/>
          <w:sz w:val="24"/>
          <w:szCs w:val="24"/>
        </w:rPr>
      </w:pPr>
      <w:r w:rsidRPr="00503BEE">
        <w:rPr>
          <w:rFonts w:ascii="Times New Roman" w:hAnsi="Times New Roman" w:cs="Times New Roman"/>
          <w:sz w:val="24"/>
          <w:szCs w:val="24"/>
        </w:rPr>
        <w:t>Las instituciones de seguridad pública están llamadas a ofrecer resultados visibles y tangibles tanto a sus autoridades como a la ciudadanía. Esta presión por demostrar eficacia no se limita a la reducción de los índices delictivos; también abarca la necesidad de mantener una estructura organizacional íntegra, ética y funcional, capaz de rendir cuentas y generar confianza pública. Sin embargo, en muchos casos, el cumplimiento de estos objetivos se traduce en cuotas informales de actuación, métricas rígidas y exigencias de “números” que poco tienen que ver con la complejidad real del trabajo policial.</w:t>
      </w:r>
    </w:p>
    <w:p w14:paraId="27F43251" w14:textId="77777777" w:rsidR="00503BEE" w:rsidRPr="00503BEE" w:rsidRDefault="00503BEE" w:rsidP="00224C68">
      <w:pPr>
        <w:spacing w:line="240" w:lineRule="auto"/>
        <w:jc w:val="both"/>
        <w:rPr>
          <w:rFonts w:ascii="Times New Roman" w:hAnsi="Times New Roman" w:cs="Times New Roman"/>
          <w:sz w:val="24"/>
          <w:szCs w:val="24"/>
        </w:rPr>
      </w:pPr>
      <w:r w:rsidRPr="00503BEE">
        <w:rPr>
          <w:rFonts w:ascii="Times New Roman" w:hAnsi="Times New Roman" w:cs="Times New Roman"/>
          <w:sz w:val="24"/>
          <w:szCs w:val="24"/>
        </w:rPr>
        <w:t>Los altos mandos policiales deben justificar permanentemente su gestión ante los responsables políticos, quienes a su vez deben ofrecer a la opinión pública indicadores que reflejen “avances” en seguridad. Esta cadena de exigencias termina trasladando la presión hacia la base operativa de la institución: los agentes de campo. Son ellos quienes deben traducir esa demanda abstracta en detenciones, informes, aseguramientos o recorridos documentados, muchas veces sin considerar la calidad, pertinencia o legalidad de los procedimientos. En este contexto, la lógica del rendimiento desplaza progresivamente a la lógica de la ética pública.</w:t>
      </w:r>
    </w:p>
    <w:p w14:paraId="5E3B0F23" w14:textId="77777777" w:rsidR="00503BEE" w:rsidRPr="00503BEE" w:rsidRDefault="00503BEE" w:rsidP="00224C68">
      <w:pPr>
        <w:spacing w:line="240" w:lineRule="auto"/>
        <w:jc w:val="both"/>
        <w:rPr>
          <w:rFonts w:ascii="Times New Roman" w:hAnsi="Times New Roman" w:cs="Times New Roman"/>
          <w:sz w:val="24"/>
          <w:szCs w:val="24"/>
        </w:rPr>
      </w:pPr>
      <w:r w:rsidRPr="00503BEE">
        <w:rPr>
          <w:rFonts w:ascii="Times New Roman" w:hAnsi="Times New Roman" w:cs="Times New Roman"/>
          <w:sz w:val="24"/>
          <w:szCs w:val="24"/>
        </w:rPr>
        <w:t>Como señala Lacroix (2019), las presiones organizacionales por alcanzar objetivos cuantificables pueden llevar a los oficiales a actuar contra sus propios principios, por miedo a ser catalogados como ineficientes o poco comprometidos. Esta dinámica erosiona la autonomía moral del servidor público, y lo sitúa en una disyuntiva constante: preservar su integridad profesional o responder a exigencias institucionales que muchas veces son inalcanzables o éticamente ambiguas.</w:t>
      </w:r>
    </w:p>
    <w:p w14:paraId="1AC09705" w14:textId="77777777" w:rsidR="00503BEE" w:rsidRPr="00503BEE" w:rsidRDefault="00503BEE" w:rsidP="00224C68">
      <w:pPr>
        <w:spacing w:line="240" w:lineRule="auto"/>
        <w:jc w:val="both"/>
        <w:rPr>
          <w:rFonts w:ascii="Times New Roman" w:hAnsi="Times New Roman" w:cs="Times New Roman"/>
          <w:sz w:val="24"/>
          <w:szCs w:val="24"/>
        </w:rPr>
      </w:pPr>
      <w:r w:rsidRPr="00503BEE">
        <w:rPr>
          <w:rFonts w:ascii="Times New Roman" w:hAnsi="Times New Roman" w:cs="Times New Roman"/>
          <w:sz w:val="24"/>
          <w:szCs w:val="24"/>
        </w:rPr>
        <w:t xml:space="preserve">Esta tensión se agrava cuando la institución no respeta ni protege a quienes sostienen su funcionamiento cotidiano. Cuando los policías de base no son escuchados, ni respaldados, ni tratados con dignidad, se rompe el equilibrio que legitima la obediencia institucional. Tal como lo advierten Villoria e Izquierdo (2015), la ética pública requiere de una cultura organizacional que respalde al servidor público, no solo que le exija cumplimiento </w:t>
      </w:r>
      <w:r w:rsidRPr="00503BEE">
        <w:rPr>
          <w:rFonts w:ascii="Times New Roman" w:hAnsi="Times New Roman" w:cs="Times New Roman"/>
          <w:sz w:val="24"/>
          <w:szCs w:val="24"/>
        </w:rPr>
        <w:lastRenderedPageBreak/>
        <w:t>normativo. En su ausencia, se debilita la estructura moral del cuerpo policial y se abre paso al desencanto, al cinismo o a la informalidad operativa como vía de supervivencia interna.</w:t>
      </w:r>
    </w:p>
    <w:p w14:paraId="696E6478" w14:textId="77777777" w:rsidR="00503BEE" w:rsidRPr="00503BEE" w:rsidRDefault="00503BEE" w:rsidP="00224C68">
      <w:pPr>
        <w:spacing w:line="240" w:lineRule="auto"/>
        <w:jc w:val="both"/>
        <w:rPr>
          <w:rFonts w:ascii="Times New Roman" w:hAnsi="Times New Roman" w:cs="Times New Roman"/>
          <w:sz w:val="24"/>
          <w:szCs w:val="24"/>
        </w:rPr>
      </w:pPr>
      <w:r w:rsidRPr="00503BEE">
        <w:rPr>
          <w:rFonts w:ascii="Times New Roman" w:hAnsi="Times New Roman" w:cs="Times New Roman"/>
          <w:sz w:val="24"/>
          <w:szCs w:val="24"/>
        </w:rPr>
        <w:t>A nivel externo, este deterioro institucional tiene consecuencias visibles: la ciudadanía percibe a la policía como una entidad lejana, poco confiable e incluso amenazante. Lejos de fortalecer la legitimidad institucional, la presión por resultados sin respaldo estructural genera un círculo vicioso donde la desconfianza social alimenta nuevas exigencias y éstas, a su vez, aumentan la presión sobre el personal operativo. El resultado es una erosión de la credibilidad, no solo de la policía, sino del Estado mismo como garante del orden democrático.</w:t>
      </w:r>
    </w:p>
    <w:p w14:paraId="4B113EA3" w14:textId="6672D64C" w:rsidR="00503BEE" w:rsidRPr="00503BEE" w:rsidRDefault="00503BEE" w:rsidP="00224C68">
      <w:pPr>
        <w:spacing w:line="240" w:lineRule="auto"/>
        <w:jc w:val="both"/>
        <w:rPr>
          <w:rFonts w:ascii="Times New Roman" w:hAnsi="Times New Roman" w:cs="Times New Roman"/>
          <w:sz w:val="24"/>
          <w:szCs w:val="24"/>
        </w:rPr>
      </w:pPr>
      <w:r w:rsidRPr="00503BEE">
        <w:rPr>
          <w:rFonts w:ascii="Times New Roman" w:hAnsi="Times New Roman" w:cs="Times New Roman"/>
          <w:sz w:val="24"/>
          <w:szCs w:val="24"/>
        </w:rPr>
        <w:t xml:space="preserve">La exigencia de resultados, por tanto, debe estar acompañada de criterios éticos, contextuales y humanos. </w:t>
      </w:r>
      <w:r w:rsidR="001C661B" w:rsidRPr="001C661B">
        <w:rPr>
          <w:rFonts w:ascii="Times New Roman" w:hAnsi="Times New Roman" w:cs="Times New Roman"/>
          <w:sz w:val="24"/>
          <w:szCs w:val="24"/>
        </w:rPr>
        <w:t xml:space="preserve">Como propone Bonilla </w:t>
      </w:r>
      <w:proofErr w:type="spellStart"/>
      <w:r w:rsidR="001C661B" w:rsidRPr="001C661B">
        <w:rPr>
          <w:rFonts w:ascii="Times New Roman" w:hAnsi="Times New Roman" w:cs="Times New Roman"/>
          <w:sz w:val="24"/>
          <w:szCs w:val="24"/>
        </w:rPr>
        <w:t>Ovallos</w:t>
      </w:r>
      <w:proofErr w:type="spellEnd"/>
      <w:r w:rsidR="001C661B" w:rsidRPr="001C661B">
        <w:rPr>
          <w:rFonts w:ascii="Times New Roman" w:hAnsi="Times New Roman" w:cs="Times New Roman"/>
          <w:sz w:val="24"/>
          <w:szCs w:val="24"/>
        </w:rPr>
        <w:t xml:space="preserve"> (2018), la evaluación del desempeño policial en un régimen democrático debe trascender las métricas cuantitativas tradicionales y considerar dimensiones fundamentales como la efectividad, la legalidad y la legitimidad. Esto implica que los indicadores de desempeño no solo midan resultados numéricos, sino que también reflejen el respeto a los derechos humanos, la confianza ciudadana y la adecuación de las acciones policiales al marco legal y ético vigente. De esta manera, se reconoce la complejidad del entorno operativo y se valora tanto la prevención como la reacción, priorizando la integridad institucional sobre las cifras vacías</w:t>
      </w:r>
      <w:r w:rsidR="001C661B">
        <w:rPr>
          <w:rFonts w:ascii="Times New Roman" w:hAnsi="Times New Roman" w:cs="Times New Roman"/>
          <w:sz w:val="24"/>
          <w:szCs w:val="24"/>
        </w:rPr>
        <w:t xml:space="preserve">. </w:t>
      </w:r>
      <w:r w:rsidRPr="00503BEE">
        <w:rPr>
          <w:rFonts w:ascii="Times New Roman" w:hAnsi="Times New Roman" w:cs="Times New Roman"/>
          <w:sz w:val="24"/>
          <w:szCs w:val="24"/>
        </w:rPr>
        <w:t>Fortalecer la legitimidad de la policía no implica solo mostrar cifras, sino dignificar a quienes las hacen posibles.</w:t>
      </w:r>
    </w:p>
    <w:p w14:paraId="0EB1D7C8" w14:textId="4D5C8F1C" w:rsidR="00534606" w:rsidRPr="00DE1E7D" w:rsidRDefault="00FF7F74" w:rsidP="00224C6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VI. Hacia una reivindicación del trabajo policial</w:t>
      </w:r>
    </w:p>
    <w:p w14:paraId="6FC4E838" w14:textId="5A7F1277" w:rsidR="00EC344B" w:rsidRPr="00EC344B" w:rsidRDefault="00EC344B" w:rsidP="00224C68">
      <w:pPr>
        <w:spacing w:line="24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La presión institucional y social a la que está sometido el trabajo policial en el presente no puede combatirse únicamente con reformas estructurales o ajustes en los protocolos de actuación. Si bien son necesarias mejores condiciones laborales, claridad normativa y mayor capacitación técnica, existe una dimensión más profunda e ineludible: </w:t>
      </w:r>
      <w:r w:rsidRPr="006D65E1">
        <w:rPr>
          <w:rFonts w:ascii="Times New Roman" w:hAnsi="Times New Roman" w:cs="Times New Roman"/>
          <w:sz w:val="24"/>
          <w:szCs w:val="24"/>
        </w:rPr>
        <w:t xml:space="preserve">la dignificación del agente </w:t>
      </w:r>
      <w:r w:rsidR="008023E9" w:rsidRPr="006D65E1">
        <w:rPr>
          <w:rFonts w:ascii="Times New Roman" w:hAnsi="Times New Roman" w:cs="Times New Roman"/>
          <w:sz w:val="24"/>
          <w:szCs w:val="24"/>
        </w:rPr>
        <w:t xml:space="preserve">policial </w:t>
      </w:r>
      <w:r w:rsidRPr="006D65E1">
        <w:rPr>
          <w:rFonts w:ascii="Times New Roman" w:hAnsi="Times New Roman" w:cs="Times New Roman"/>
          <w:sz w:val="24"/>
          <w:szCs w:val="24"/>
        </w:rPr>
        <w:t>como persona y como servidor público.</w:t>
      </w:r>
    </w:p>
    <w:p w14:paraId="700DAFC4" w14:textId="5537C234" w:rsidR="00EC344B" w:rsidRPr="00EC344B" w:rsidRDefault="00EC344B" w:rsidP="00224C68">
      <w:pPr>
        <w:spacing w:line="24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Reivindicar el trabajo policial implica </w:t>
      </w:r>
      <w:r w:rsidRPr="006D65E1">
        <w:rPr>
          <w:rFonts w:ascii="Times New Roman" w:hAnsi="Times New Roman" w:cs="Times New Roman"/>
          <w:sz w:val="24"/>
          <w:szCs w:val="24"/>
        </w:rPr>
        <w:t>superar la mirada utilitaria</w:t>
      </w:r>
      <w:r w:rsidRPr="00EC344B">
        <w:rPr>
          <w:rFonts w:ascii="Times New Roman" w:hAnsi="Times New Roman" w:cs="Times New Roman"/>
          <w:sz w:val="24"/>
          <w:szCs w:val="24"/>
        </w:rPr>
        <w:t xml:space="preserve"> que reduce al </w:t>
      </w:r>
      <w:r w:rsidR="009838AA">
        <w:rPr>
          <w:rFonts w:ascii="Times New Roman" w:hAnsi="Times New Roman" w:cs="Times New Roman"/>
          <w:sz w:val="24"/>
          <w:szCs w:val="24"/>
        </w:rPr>
        <w:t>policía</w:t>
      </w:r>
      <w:r w:rsidRPr="00EC344B">
        <w:rPr>
          <w:rFonts w:ascii="Times New Roman" w:hAnsi="Times New Roman" w:cs="Times New Roman"/>
          <w:sz w:val="24"/>
          <w:szCs w:val="24"/>
        </w:rPr>
        <w:t xml:space="preserve"> a un instrumento del control social o a una cifra en los informes de eficiencia institucional. Es necesario </w:t>
      </w:r>
      <w:r w:rsidRPr="009838AA">
        <w:rPr>
          <w:rFonts w:ascii="Times New Roman" w:hAnsi="Times New Roman" w:cs="Times New Roman"/>
          <w:sz w:val="24"/>
          <w:szCs w:val="24"/>
        </w:rPr>
        <w:t>reconocer su humanidad,</w:t>
      </w:r>
      <w:r w:rsidRPr="00EC344B">
        <w:rPr>
          <w:rFonts w:ascii="Times New Roman" w:hAnsi="Times New Roman" w:cs="Times New Roman"/>
          <w:sz w:val="24"/>
          <w:szCs w:val="24"/>
        </w:rPr>
        <w:t xml:space="preserve"> su capacidad moral, sus límites y sus potencialidades. Tal reconocimiento no se logra desde el discurso abstracto, sino desde políticas públicas concretas que pongan al centro la integridad, el bienestar y el sentido de misión de quienes arriesgan su vida diariamente en las calles.</w:t>
      </w:r>
      <w:r w:rsidR="00364ABC">
        <w:rPr>
          <w:rFonts w:ascii="Times New Roman" w:hAnsi="Times New Roman" w:cs="Times New Roman"/>
          <w:sz w:val="24"/>
          <w:szCs w:val="24"/>
        </w:rPr>
        <w:t xml:space="preserve"> </w:t>
      </w:r>
      <w:r w:rsidR="00364ABC" w:rsidRPr="00364ABC">
        <w:rPr>
          <w:rFonts w:ascii="Times New Roman" w:hAnsi="Times New Roman" w:cs="Times New Roman"/>
          <w:sz w:val="24"/>
          <w:szCs w:val="24"/>
        </w:rPr>
        <w:t>Como señala Villoria</w:t>
      </w:r>
      <w:r w:rsidR="00C604B5">
        <w:rPr>
          <w:rFonts w:ascii="Times New Roman" w:hAnsi="Times New Roman" w:cs="Times New Roman"/>
          <w:sz w:val="24"/>
          <w:szCs w:val="24"/>
        </w:rPr>
        <w:t xml:space="preserve"> e Izquierdo</w:t>
      </w:r>
      <w:r w:rsidR="00364ABC" w:rsidRPr="00364ABC">
        <w:rPr>
          <w:rFonts w:ascii="Times New Roman" w:hAnsi="Times New Roman" w:cs="Times New Roman"/>
          <w:sz w:val="24"/>
          <w:szCs w:val="24"/>
        </w:rPr>
        <w:t xml:space="preserve"> (201</w:t>
      </w:r>
      <w:r w:rsidR="00C604B5">
        <w:rPr>
          <w:rFonts w:ascii="Times New Roman" w:hAnsi="Times New Roman" w:cs="Times New Roman"/>
          <w:sz w:val="24"/>
          <w:szCs w:val="24"/>
        </w:rPr>
        <w:t>5</w:t>
      </w:r>
      <w:r w:rsidR="00364ABC" w:rsidRPr="00364ABC">
        <w:rPr>
          <w:rFonts w:ascii="Times New Roman" w:hAnsi="Times New Roman" w:cs="Times New Roman"/>
          <w:sz w:val="24"/>
          <w:szCs w:val="24"/>
        </w:rPr>
        <w:t xml:space="preserve">), dignificar el servicio público exige comprender que sus operadores no son engranajes impersonales de una maquinaria estatal, sino </w:t>
      </w:r>
      <w:r w:rsidR="00364ABC" w:rsidRPr="00121249">
        <w:rPr>
          <w:rFonts w:ascii="Times New Roman" w:hAnsi="Times New Roman" w:cs="Times New Roman"/>
          <w:sz w:val="24"/>
          <w:szCs w:val="24"/>
        </w:rPr>
        <w:t>sujetos éticos que enfrentan dilemas reales y requieren respaldo institucional y moral para actuar con integridad.</w:t>
      </w:r>
    </w:p>
    <w:p w14:paraId="581CE31E" w14:textId="5B25A381" w:rsidR="00EC344B" w:rsidRPr="00EC344B" w:rsidRDefault="00EC344B" w:rsidP="00224C68">
      <w:pPr>
        <w:spacing w:line="24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Un modelo de seguridad que aspire a la legitimidad no puede construirse únicamente desde la vigilancia externa ni desde la sospecha constante sobre los operadores del sistema. Requiere </w:t>
      </w:r>
      <w:r w:rsidRPr="00121249">
        <w:rPr>
          <w:rFonts w:ascii="Times New Roman" w:hAnsi="Times New Roman" w:cs="Times New Roman"/>
          <w:sz w:val="24"/>
          <w:szCs w:val="24"/>
        </w:rPr>
        <w:t>confianza interna,</w:t>
      </w:r>
      <w:r w:rsidRPr="00EC344B">
        <w:rPr>
          <w:rFonts w:ascii="Times New Roman" w:hAnsi="Times New Roman" w:cs="Times New Roman"/>
          <w:sz w:val="24"/>
          <w:szCs w:val="24"/>
        </w:rPr>
        <w:t xml:space="preserve"> sentido de pertenencia y reconocimiento social. </w:t>
      </w:r>
      <w:r w:rsidR="006C0743" w:rsidRPr="006C0743">
        <w:rPr>
          <w:rFonts w:ascii="Times New Roman" w:hAnsi="Times New Roman" w:cs="Times New Roman"/>
          <w:sz w:val="24"/>
          <w:szCs w:val="24"/>
        </w:rPr>
        <w:t xml:space="preserve">Como señala Requena Hidalgo (2016), </w:t>
      </w:r>
      <w:r w:rsidR="006C0743" w:rsidRPr="007F49DB">
        <w:rPr>
          <w:rFonts w:ascii="Times New Roman" w:hAnsi="Times New Roman" w:cs="Times New Roman"/>
          <w:sz w:val="24"/>
          <w:szCs w:val="24"/>
        </w:rPr>
        <w:t xml:space="preserve">la legitimidad interna (esto es, la que la organización tiene ante sus propios empleados) influye poderosamente en la motivación de los </w:t>
      </w:r>
      <w:r w:rsidR="007F49DB">
        <w:rPr>
          <w:rFonts w:ascii="Times New Roman" w:hAnsi="Times New Roman" w:cs="Times New Roman"/>
          <w:sz w:val="24"/>
          <w:szCs w:val="24"/>
        </w:rPr>
        <w:t>policías</w:t>
      </w:r>
      <w:r w:rsidR="006C0743" w:rsidRPr="007F49DB">
        <w:rPr>
          <w:rFonts w:ascii="Times New Roman" w:hAnsi="Times New Roman" w:cs="Times New Roman"/>
          <w:sz w:val="24"/>
          <w:szCs w:val="24"/>
        </w:rPr>
        <w:t>,</w:t>
      </w:r>
      <w:r w:rsidR="006C0743" w:rsidRPr="006C0743">
        <w:rPr>
          <w:rFonts w:ascii="Times New Roman" w:hAnsi="Times New Roman" w:cs="Times New Roman"/>
          <w:sz w:val="24"/>
          <w:szCs w:val="24"/>
        </w:rPr>
        <w:t xml:space="preserve"> lo cual repercute directamente en la eficacia y sostenibilidad de las políticas públicas de seguridad. Por tanto, legitimar a la policía ante la sociedad pasa también por </w:t>
      </w:r>
      <w:r w:rsidR="006C0743" w:rsidRPr="007F49DB">
        <w:rPr>
          <w:rFonts w:ascii="Times New Roman" w:hAnsi="Times New Roman" w:cs="Times New Roman"/>
          <w:sz w:val="24"/>
          <w:szCs w:val="24"/>
        </w:rPr>
        <w:t>reconocer su integridad institucional desde adentro,</w:t>
      </w:r>
      <w:r w:rsidR="006C0743" w:rsidRPr="006C0743">
        <w:rPr>
          <w:rFonts w:ascii="Times New Roman" w:hAnsi="Times New Roman" w:cs="Times New Roman"/>
          <w:sz w:val="24"/>
          <w:szCs w:val="24"/>
        </w:rPr>
        <w:t xml:space="preserve"> cultivando estructuras que refuercen el compromiso ético, el sentido de propósito y el valor del servicio público.</w:t>
      </w:r>
    </w:p>
    <w:p w14:paraId="6741EBE9" w14:textId="29DB80C7" w:rsidR="00EC344B" w:rsidRPr="00EC344B" w:rsidRDefault="00EC344B" w:rsidP="00224C68">
      <w:pPr>
        <w:spacing w:line="240" w:lineRule="auto"/>
        <w:jc w:val="both"/>
        <w:rPr>
          <w:rFonts w:ascii="Times New Roman" w:hAnsi="Times New Roman" w:cs="Times New Roman"/>
          <w:sz w:val="24"/>
          <w:szCs w:val="24"/>
        </w:rPr>
      </w:pPr>
      <w:r w:rsidRPr="00EC344B">
        <w:rPr>
          <w:rFonts w:ascii="Times New Roman" w:hAnsi="Times New Roman" w:cs="Times New Roman"/>
          <w:sz w:val="24"/>
          <w:szCs w:val="24"/>
        </w:rPr>
        <w:lastRenderedPageBreak/>
        <w:t xml:space="preserve">En este contexto, </w:t>
      </w:r>
      <w:r w:rsidR="002376C3">
        <w:rPr>
          <w:rFonts w:ascii="Times New Roman" w:hAnsi="Times New Roman" w:cs="Times New Roman"/>
          <w:sz w:val="24"/>
          <w:szCs w:val="24"/>
        </w:rPr>
        <w:t>l</w:t>
      </w:r>
      <w:r w:rsidRPr="00EC344B">
        <w:rPr>
          <w:rFonts w:ascii="Times New Roman" w:hAnsi="Times New Roman" w:cs="Times New Roman"/>
          <w:sz w:val="24"/>
          <w:szCs w:val="24"/>
        </w:rPr>
        <w:t>os códigos de conducta deben dejar de ser meros instrumentos normativos para convertirse en guías vivas de acción, debatidas y asumidas colectivamente. La ética del servicio no debe ser vista como una carga, sino como una fuente de motivación, orgullo y pertenencia.</w:t>
      </w:r>
    </w:p>
    <w:p w14:paraId="38390C04" w14:textId="21574402" w:rsidR="001F7DCD" w:rsidRDefault="00EC344B" w:rsidP="00224C68">
      <w:pPr>
        <w:spacing w:line="240" w:lineRule="auto"/>
        <w:jc w:val="both"/>
        <w:rPr>
          <w:rFonts w:ascii="Times New Roman" w:hAnsi="Times New Roman" w:cs="Times New Roman"/>
          <w:sz w:val="24"/>
          <w:szCs w:val="24"/>
        </w:rPr>
      </w:pPr>
      <w:r w:rsidRPr="00EC344B">
        <w:rPr>
          <w:rFonts w:ascii="Times New Roman" w:hAnsi="Times New Roman" w:cs="Times New Roman"/>
          <w:sz w:val="24"/>
          <w:szCs w:val="24"/>
        </w:rPr>
        <w:t>Asimismo, la reivindicación del trabajo policial exige también una transformación en la narrativa pública. Mientras prevalezca un discurso que presenta a la policía como un cuerpo homogéneo, corrupto o represor, se seguirá socavando la posibilidad de construir confianza ciudadana. Es fundamental visibilizar el compromiso, el sacrificio y la vocación de quienes, muchas veces en silencio y bajo condiciones adversas, cumplen con su deber.</w:t>
      </w:r>
      <w:r w:rsidR="00476C83">
        <w:rPr>
          <w:rFonts w:ascii="Times New Roman" w:hAnsi="Times New Roman" w:cs="Times New Roman"/>
          <w:sz w:val="24"/>
          <w:szCs w:val="24"/>
        </w:rPr>
        <w:t xml:space="preserve"> </w:t>
      </w:r>
      <w:r w:rsidR="001F7DCD" w:rsidRPr="001F7DCD">
        <w:rPr>
          <w:rFonts w:ascii="Times New Roman" w:hAnsi="Times New Roman" w:cs="Times New Roman"/>
          <w:sz w:val="24"/>
          <w:szCs w:val="24"/>
        </w:rPr>
        <w:t xml:space="preserve">Como sugiere Requena Hidalgo (2016), </w:t>
      </w:r>
      <w:r w:rsidR="001F7DCD" w:rsidRPr="00C9388E">
        <w:rPr>
          <w:rFonts w:ascii="Times New Roman" w:hAnsi="Times New Roman" w:cs="Times New Roman"/>
          <w:sz w:val="24"/>
          <w:szCs w:val="24"/>
        </w:rPr>
        <w:t>la confianza ciudadana no solo depende de las actuaciones policiales, sino también de las percepciones sociales que se construyen sobre ellas,</w:t>
      </w:r>
      <w:r w:rsidR="001F7DCD" w:rsidRPr="001F7DCD">
        <w:rPr>
          <w:rFonts w:ascii="Times New Roman" w:hAnsi="Times New Roman" w:cs="Times New Roman"/>
          <w:sz w:val="24"/>
          <w:szCs w:val="24"/>
        </w:rPr>
        <w:t xml:space="preserve"> y que muchas veces están marcadas por visiones reduccionistas que invisibilizan la diversidad y la vocación ética presente en muchos </w:t>
      </w:r>
      <w:r w:rsidR="00F72265">
        <w:rPr>
          <w:rFonts w:ascii="Times New Roman" w:hAnsi="Times New Roman" w:cs="Times New Roman"/>
          <w:sz w:val="24"/>
          <w:szCs w:val="24"/>
        </w:rPr>
        <w:t>policías</w:t>
      </w:r>
      <w:r w:rsidR="001F7DCD" w:rsidRPr="001F7DCD">
        <w:rPr>
          <w:rFonts w:ascii="Times New Roman" w:hAnsi="Times New Roman" w:cs="Times New Roman"/>
          <w:sz w:val="24"/>
          <w:szCs w:val="24"/>
        </w:rPr>
        <w:t>.</w:t>
      </w:r>
    </w:p>
    <w:p w14:paraId="254DB829" w14:textId="0DBD74DD" w:rsidR="00EC344B" w:rsidRDefault="00EC344B" w:rsidP="00224C68">
      <w:pPr>
        <w:spacing w:line="240" w:lineRule="auto"/>
        <w:jc w:val="both"/>
        <w:rPr>
          <w:rFonts w:ascii="Times New Roman" w:hAnsi="Times New Roman" w:cs="Times New Roman"/>
          <w:sz w:val="24"/>
          <w:szCs w:val="24"/>
        </w:rPr>
      </w:pPr>
      <w:r w:rsidRPr="00EC344B">
        <w:rPr>
          <w:rFonts w:ascii="Times New Roman" w:hAnsi="Times New Roman" w:cs="Times New Roman"/>
          <w:sz w:val="24"/>
          <w:szCs w:val="24"/>
        </w:rPr>
        <w:t xml:space="preserve">Finalmente, </w:t>
      </w:r>
      <w:r w:rsidRPr="00F72265">
        <w:rPr>
          <w:rFonts w:ascii="Times New Roman" w:hAnsi="Times New Roman" w:cs="Times New Roman"/>
          <w:sz w:val="24"/>
          <w:szCs w:val="24"/>
        </w:rPr>
        <w:t>el agente de policía no necesita solo apoyo logístico o respaldo jurídico,</w:t>
      </w:r>
      <w:r w:rsidRPr="00EC344B">
        <w:rPr>
          <w:rFonts w:ascii="Times New Roman" w:hAnsi="Times New Roman" w:cs="Times New Roman"/>
          <w:sz w:val="24"/>
          <w:szCs w:val="24"/>
        </w:rPr>
        <w:t xml:space="preserve"> sino también </w:t>
      </w:r>
      <w:r w:rsidRPr="00F72265">
        <w:rPr>
          <w:rFonts w:ascii="Times New Roman" w:hAnsi="Times New Roman" w:cs="Times New Roman"/>
          <w:sz w:val="24"/>
          <w:szCs w:val="24"/>
        </w:rPr>
        <w:t>validación moral.</w:t>
      </w:r>
      <w:r w:rsidRPr="00EC344B">
        <w:rPr>
          <w:rFonts w:ascii="Times New Roman" w:hAnsi="Times New Roman" w:cs="Times New Roman"/>
          <w:sz w:val="24"/>
          <w:szCs w:val="24"/>
        </w:rPr>
        <w:t xml:space="preserve"> Requiere saber que su trabajo importa, que su esfuerzo es comprendido, y que su integridad personal es valorada no solo por sus superiores, sino por la sociedad a la que sirve. Solo desde esa base ética y humana podrá la institución policial reconstruir su legitimidad y proyectar una imagen renovada ante el escrutinio público.</w:t>
      </w:r>
    </w:p>
    <w:p w14:paraId="37FDAE3E" w14:textId="1E532AE4" w:rsidR="007D0AE4" w:rsidRPr="00EC344B" w:rsidRDefault="007D0AE4" w:rsidP="00224C68">
      <w:pPr>
        <w:spacing w:line="240" w:lineRule="auto"/>
        <w:jc w:val="center"/>
        <w:rPr>
          <w:rFonts w:ascii="Times New Roman" w:hAnsi="Times New Roman" w:cs="Times New Roman"/>
          <w:b/>
          <w:bCs/>
          <w:sz w:val="24"/>
          <w:szCs w:val="24"/>
        </w:rPr>
      </w:pPr>
      <w:r w:rsidRPr="007D0AE4">
        <w:rPr>
          <w:rFonts w:ascii="Times New Roman" w:hAnsi="Times New Roman" w:cs="Times New Roman"/>
          <w:b/>
          <w:bCs/>
          <w:sz w:val="24"/>
          <w:szCs w:val="24"/>
        </w:rPr>
        <w:t>VII. Conclusiones</w:t>
      </w:r>
    </w:p>
    <w:p w14:paraId="242EC90D" w14:textId="77777777" w:rsidR="00593DEF" w:rsidRPr="00593DEF" w:rsidRDefault="00593DEF" w:rsidP="00224C68">
      <w:pPr>
        <w:spacing w:line="240" w:lineRule="auto"/>
        <w:jc w:val="both"/>
        <w:rPr>
          <w:rFonts w:ascii="Times New Roman" w:hAnsi="Times New Roman" w:cs="Times New Roman"/>
          <w:sz w:val="24"/>
          <w:szCs w:val="24"/>
        </w:rPr>
      </w:pPr>
      <w:r w:rsidRPr="00593DEF">
        <w:rPr>
          <w:rFonts w:ascii="Times New Roman" w:hAnsi="Times New Roman" w:cs="Times New Roman"/>
          <w:sz w:val="24"/>
          <w:szCs w:val="24"/>
        </w:rPr>
        <w:t>La labor policial en tiempos de exposición digital y presión institucional enfrenta un doble desafío: cumplir con una función operativa eficaz y, al mismo tiempo, sostener su legitimidad ante una sociedad cada vez más crítica, desconfiada y vigilante. A lo largo de este ensayo, se ha defendido que dicho reto no puede abordarse únicamente desde la técnica, la vigilancia o las estadísticas, sino desde una comprensión ética, humana e institucional del trabajo policial.</w:t>
      </w:r>
    </w:p>
    <w:p w14:paraId="069529AF" w14:textId="70E36649" w:rsidR="003F5587" w:rsidRDefault="003F5587" w:rsidP="00224C68">
      <w:pPr>
        <w:spacing w:line="240" w:lineRule="auto"/>
        <w:jc w:val="both"/>
        <w:rPr>
          <w:rFonts w:ascii="Times New Roman" w:hAnsi="Times New Roman" w:cs="Times New Roman"/>
          <w:sz w:val="24"/>
          <w:szCs w:val="24"/>
        </w:rPr>
      </w:pPr>
      <w:r w:rsidRPr="003F5587">
        <w:rPr>
          <w:rFonts w:ascii="Times New Roman" w:hAnsi="Times New Roman" w:cs="Times New Roman"/>
          <w:sz w:val="24"/>
          <w:szCs w:val="24"/>
        </w:rPr>
        <w:t xml:space="preserve">En primer lugar, se ha destacado que la presión por resultados, ejercida desde los mandos superiores hasta los agentes de campo, tiende a reducir la función policial a cifras y detenciones, dejando de lado los principios que deberían guiar la actuación del </w:t>
      </w:r>
      <w:r w:rsidR="003E0FEF">
        <w:rPr>
          <w:rFonts w:ascii="Times New Roman" w:hAnsi="Times New Roman" w:cs="Times New Roman"/>
          <w:sz w:val="24"/>
          <w:szCs w:val="24"/>
        </w:rPr>
        <w:t>policía</w:t>
      </w:r>
      <w:r w:rsidRPr="003F5587">
        <w:rPr>
          <w:rFonts w:ascii="Times New Roman" w:hAnsi="Times New Roman" w:cs="Times New Roman"/>
          <w:sz w:val="24"/>
          <w:szCs w:val="24"/>
        </w:rPr>
        <w:t>. Esta lógica utilitaria distorsiona el sentido del servicio y pone en riesgo tanto la integridad de los agentes como la confianza de la ciudadanía, ya que puede fomentar prácticas orientadas a la cantidad por encima de la calidad y del respeto a los derechos (Requena Hidalgo, 2016).</w:t>
      </w:r>
    </w:p>
    <w:p w14:paraId="09814ECB" w14:textId="76BD0616" w:rsidR="00593DEF" w:rsidRPr="00593DEF" w:rsidRDefault="00593DEF" w:rsidP="00224C68">
      <w:pPr>
        <w:spacing w:line="240" w:lineRule="auto"/>
        <w:jc w:val="both"/>
        <w:rPr>
          <w:rFonts w:ascii="Times New Roman" w:hAnsi="Times New Roman" w:cs="Times New Roman"/>
          <w:sz w:val="24"/>
          <w:szCs w:val="24"/>
        </w:rPr>
      </w:pPr>
      <w:r w:rsidRPr="00593DEF">
        <w:rPr>
          <w:rFonts w:ascii="Times New Roman" w:hAnsi="Times New Roman" w:cs="Times New Roman"/>
          <w:sz w:val="24"/>
          <w:szCs w:val="24"/>
        </w:rPr>
        <w:t>En segundo lugar, se ha subrayado que la legitimidad institucional requiere del fortalecimiento de la dimensión interna del trabajo policial: confianza, pertenencia, reconocimiento, vocación. Solo una institución que respete y dignifique a sus propios integrantes podrá proyectarse con autoridad moral ante la sociedad que vigila y evalúa cada una de sus acciones</w:t>
      </w:r>
      <w:r w:rsidR="00077A0D">
        <w:rPr>
          <w:rFonts w:ascii="Times New Roman" w:hAnsi="Times New Roman" w:cs="Times New Roman"/>
          <w:sz w:val="24"/>
          <w:szCs w:val="24"/>
        </w:rPr>
        <w:t xml:space="preserve"> </w:t>
      </w:r>
      <w:r w:rsidR="00077A0D" w:rsidRPr="003F5587">
        <w:rPr>
          <w:rFonts w:ascii="Times New Roman" w:hAnsi="Times New Roman" w:cs="Times New Roman"/>
          <w:sz w:val="24"/>
          <w:szCs w:val="24"/>
        </w:rPr>
        <w:t>(Requena Hidalgo, 2016)</w:t>
      </w:r>
      <w:r w:rsidRPr="00593DEF">
        <w:rPr>
          <w:rFonts w:ascii="Times New Roman" w:hAnsi="Times New Roman" w:cs="Times New Roman"/>
          <w:sz w:val="24"/>
          <w:szCs w:val="24"/>
        </w:rPr>
        <w:t>.</w:t>
      </w:r>
    </w:p>
    <w:p w14:paraId="40B87872" w14:textId="77777777" w:rsidR="00593DEF" w:rsidRPr="00593DEF" w:rsidRDefault="00593DEF" w:rsidP="00224C68">
      <w:pPr>
        <w:spacing w:line="240" w:lineRule="auto"/>
        <w:jc w:val="both"/>
        <w:rPr>
          <w:rFonts w:ascii="Times New Roman" w:hAnsi="Times New Roman" w:cs="Times New Roman"/>
          <w:sz w:val="24"/>
          <w:szCs w:val="24"/>
        </w:rPr>
      </w:pPr>
      <w:r w:rsidRPr="00593DEF">
        <w:rPr>
          <w:rFonts w:ascii="Times New Roman" w:hAnsi="Times New Roman" w:cs="Times New Roman"/>
          <w:sz w:val="24"/>
          <w:szCs w:val="24"/>
        </w:rPr>
        <w:t xml:space="preserve">Asimismo, se ha argumentado que la narrativa pública sobre la policía necesita transformarse. La generalización que presenta al cuerpo policial como homogéneo, corrupto o represor impide reconocer el compromiso, la vocación y el sacrificio de muchos agentes que, incluso en condiciones adversas, cumplen con su deber de manera íntegra. Esta </w:t>
      </w:r>
      <w:proofErr w:type="spellStart"/>
      <w:r w:rsidRPr="00593DEF">
        <w:rPr>
          <w:rFonts w:ascii="Times New Roman" w:hAnsi="Times New Roman" w:cs="Times New Roman"/>
          <w:sz w:val="24"/>
          <w:szCs w:val="24"/>
        </w:rPr>
        <w:t>invisibilización</w:t>
      </w:r>
      <w:proofErr w:type="spellEnd"/>
      <w:r w:rsidRPr="00593DEF">
        <w:rPr>
          <w:rFonts w:ascii="Times New Roman" w:hAnsi="Times New Roman" w:cs="Times New Roman"/>
          <w:sz w:val="24"/>
          <w:szCs w:val="24"/>
        </w:rPr>
        <w:t xml:space="preserve"> no solo es injusta, sino que mina las posibilidades de colaboración y respeto mutuo entre policía y ciudadanía.</w:t>
      </w:r>
    </w:p>
    <w:p w14:paraId="7FF177D0" w14:textId="4DDF2E2F" w:rsidR="00593DEF" w:rsidRPr="00593DEF" w:rsidRDefault="00593DEF" w:rsidP="00224C68">
      <w:pPr>
        <w:spacing w:line="240" w:lineRule="auto"/>
        <w:jc w:val="both"/>
        <w:rPr>
          <w:rFonts w:ascii="Times New Roman" w:hAnsi="Times New Roman" w:cs="Times New Roman"/>
          <w:sz w:val="24"/>
          <w:szCs w:val="24"/>
        </w:rPr>
      </w:pPr>
      <w:r w:rsidRPr="00593DEF">
        <w:rPr>
          <w:rFonts w:ascii="Times New Roman" w:hAnsi="Times New Roman" w:cs="Times New Roman"/>
          <w:sz w:val="24"/>
          <w:szCs w:val="24"/>
        </w:rPr>
        <w:lastRenderedPageBreak/>
        <w:t xml:space="preserve">En consecuencia, reivindicar el trabajo policial no es solo una tarea institucional, sino también ética y cultural. Implica cambiar las formas en que se gestiona, se percibe y se valora la función policial en el espacio público. Ello demanda políticas que reconozcan al </w:t>
      </w:r>
      <w:r w:rsidR="00E06810">
        <w:rPr>
          <w:rFonts w:ascii="Times New Roman" w:hAnsi="Times New Roman" w:cs="Times New Roman"/>
          <w:sz w:val="24"/>
          <w:szCs w:val="24"/>
        </w:rPr>
        <w:t>policía</w:t>
      </w:r>
      <w:r w:rsidRPr="00593DEF">
        <w:rPr>
          <w:rFonts w:ascii="Times New Roman" w:hAnsi="Times New Roman" w:cs="Times New Roman"/>
          <w:sz w:val="24"/>
          <w:szCs w:val="24"/>
        </w:rPr>
        <w:t xml:space="preserve"> como sujeto moral y profesional, pero también una sociedad que esté dispuesta a mirar más allá de sus prejuicios y exigir sin deshumanizar.</w:t>
      </w:r>
    </w:p>
    <w:p w14:paraId="6679AE19" w14:textId="618436D7" w:rsidR="00593DEF" w:rsidRDefault="00593DEF" w:rsidP="00224C68">
      <w:pPr>
        <w:spacing w:line="240" w:lineRule="auto"/>
        <w:jc w:val="both"/>
        <w:rPr>
          <w:rFonts w:ascii="Times New Roman" w:hAnsi="Times New Roman" w:cs="Times New Roman"/>
          <w:sz w:val="24"/>
          <w:szCs w:val="24"/>
        </w:rPr>
      </w:pPr>
      <w:r w:rsidRPr="00593DEF">
        <w:rPr>
          <w:rFonts w:ascii="Times New Roman" w:hAnsi="Times New Roman" w:cs="Times New Roman"/>
          <w:sz w:val="24"/>
          <w:szCs w:val="24"/>
        </w:rPr>
        <w:t>Solo así, bajo una lógica de justicia, integridad y respeto, será posible consolidar un modelo de seguridad que no se limite a controlar, sino que aspire verdaderamente a proteger y servir.</w:t>
      </w:r>
    </w:p>
    <w:p w14:paraId="49FBEC6D" w14:textId="2FD3DA05" w:rsidR="00E13C7E" w:rsidRPr="00593DEF" w:rsidRDefault="00593DEF" w:rsidP="00224C68">
      <w:pPr>
        <w:spacing w:line="240" w:lineRule="auto"/>
        <w:jc w:val="center"/>
        <w:rPr>
          <w:rFonts w:ascii="Times New Roman" w:hAnsi="Times New Roman" w:cs="Times New Roman"/>
          <w:b/>
          <w:bCs/>
          <w:sz w:val="24"/>
          <w:szCs w:val="24"/>
        </w:rPr>
      </w:pPr>
      <w:r w:rsidRPr="00593DEF">
        <w:rPr>
          <w:rFonts w:ascii="Times New Roman" w:hAnsi="Times New Roman" w:cs="Times New Roman"/>
          <w:b/>
          <w:bCs/>
          <w:sz w:val="24"/>
          <w:szCs w:val="24"/>
        </w:rPr>
        <w:t xml:space="preserve">VIII. </w:t>
      </w:r>
      <w:r w:rsidR="00E13C7E" w:rsidRPr="00593DEF">
        <w:rPr>
          <w:rFonts w:ascii="Times New Roman" w:hAnsi="Times New Roman" w:cs="Times New Roman"/>
          <w:b/>
          <w:bCs/>
          <w:sz w:val="24"/>
          <w:szCs w:val="24"/>
        </w:rPr>
        <w:t>Referencias bibliográficas</w:t>
      </w:r>
    </w:p>
    <w:p w14:paraId="218AFFB5"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Ayala, T. (2014). Redes sociales, poder y participación ciudadana. </w:t>
      </w:r>
      <w:r w:rsidRPr="00662BD1">
        <w:rPr>
          <w:rFonts w:ascii="Times New Roman" w:hAnsi="Times New Roman" w:cs="Times New Roman"/>
          <w:i/>
          <w:iCs/>
          <w:sz w:val="24"/>
          <w:szCs w:val="24"/>
        </w:rPr>
        <w:t>Revista Austral de Ciencias Sociales</w:t>
      </w:r>
      <w:r w:rsidRPr="00662BD1">
        <w:rPr>
          <w:rFonts w:ascii="Times New Roman" w:hAnsi="Times New Roman" w:cs="Times New Roman"/>
          <w:sz w:val="24"/>
          <w:szCs w:val="24"/>
        </w:rPr>
        <w:t xml:space="preserve">, </w:t>
      </w:r>
      <w:r w:rsidRPr="00662BD1">
        <w:rPr>
          <w:rFonts w:ascii="Times New Roman" w:hAnsi="Times New Roman" w:cs="Times New Roman"/>
          <w:i/>
          <w:iCs/>
          <w:sz w:val="24"/>
          <w:szCs w:val="24"/>
        </w:rPr>
        <w:t>(26)</w:t>
      </w:r>
      <w:r w:rsidRPr="00662BD1">
        <w:rPr>
          <w:rFonts w:ascii="Times New Roman" w:hAnsi="Times New Roman" w:cs="Times New Roman"/>
          <w:sz w:val="24"/>
          <w:szCs w:val="24"/>
        </w:rPr>
        <w:t xml:space="preserve">, 23–48. </w:t>
      </w:r>
      <w:hyperlink r:id="rId7" w:tgtFrame="_new" w:history="1">
        <w:r w:rsidRPr="00662BD1">
          <w:rPr>
            <w:rStyle w:val="Hipervnculo"/>
            <w:rFonts w:ascii="Times New Roman" w:hAnsi="Times New Roman" w:cs="Times New Roman"/>
            <w:sz w:val="24"/>
            <w:szCs w:val="24"/>
          </w:rPr>
          <w:t>https://www.redalyc.org/pdf/459/45931862002.pdf</w:t>
        </w:r>
      </w:hyperlink>
    </w:p>
    <w:p w14:paraId="6C808CA1"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Bonilla </w:t>
      </w:r>
      <w:proofErr w:type="spellStart"/>
      <w:r w:rsidRPr="00662BD1">
        <w:rPr>
          <w:rFonts w:ascii="Times New Roman" w:hAnsi="Times New Roman" w:cs="Times New Roman"/>
          <w:sz w:val="24"/>
          <w:szCs w:val="24"/>
        </w:rPr>
        <w:t>Ovallos</w:t>
      </w:r>
      <w:proofErr w:type="spellEnd"/>
      <w:r w:rsidRPr="00662BD1">
        <w:rPr>
          <w:rFonts w:ascii="Times New Roman" w:hAnsi="Times New Roman" w:cs="Times New Roman"/>
          <w:sz w:val="24"/>
          <w:szCs w:val="24"/>
        </w:rPr>
        <w:t xml:space="preserve">, M. E. (2018). Propuesta de medición del desempeño policial en democracia. </w:t>
      </w:r>
      <w:r w:rsidRPr="00662BD1">
        <w:rPr>
          <w:rFonts w:ascii="Times New Roman" w:hAnsi="Times New Roman" w:cs="Times New Roman"/>
          <w:i/>
          <w:iCs/>
          <w:sz w:val="24"/>
          <w:szCs w:val="24"/>
        </w:rPr>
        <w:t>Opera</w:t>
      </w:r>
      <w:r w:rsidRPr="00662BD1">
        <w:rPr>
          <w:rFonts w:ascii="Times New Roman" w:hAnsi="Times New Roman" w:cs="Times New Roman"/>
          <w:sz w:val="24"/>
          <w:szCs w:val="24"/>
        </w:rPr>
        <w:t xml:space="preserve">, </w:t>
      </w:r>
      <w:r w:rsidRPr="00662BD1">
        <w:rPr>
          <w:rFonts w:ascii="Times New Roman" w:hAnsi="Times New Roman" w:cs="Times New Roman"/>
          <w:i/>
          <w:iCs/>
          <w:sz w:val="24"/>
          <w:szCs w:val="24"/>
        </w:rPr>
        <w:t>(22)</w:t>
      </w:r>
      <w:r w:rsidRPr="00662BD1">
        <w:rPr>
          <w:rFonts w:ascii="Times New Roman" w:hAnsi="Times New Roman" w:cs="Times New Roman"/>
          <w:sz w:val="24"/>
          <w:szCs w:val="24"/>
        </w:rPr>
        <w:t xml:space="preserve">, 121–139. </w:t>
      </w:r>
      <w:hyperlink r:id="rId8" w:tgtFrame="_new" w:history="1">
        <w:r w:rsidRPr="00662BD1">
          <w:rPr>
            <w:rStyle w:val="Hipervnculo"/>
            <w:rFonts w:ascii="Times New Roman" w:hAnsi="Times New Roman" w:cs="Times New Roman"/>
            <w:sz w:val="24"/>
            <w:szCs w:val="24"/>
          </w:rPr>
          <w:t>https://doi.org/10.18601/16578651.n22.07</w:t>
        </w:r>
      </w:hyperlink>
    </w:p>
    <w:p w14:paraId="1AA00071"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Causa en Común. (2022). </w:t>
      </w:r>
      <w:r w:rsidRPr="00662BD1">
        <w:rPr>
          <w:rFonts w:ascii="Times New Roman" w:hAnsi="Times New Roman" w:cs="Times New Roman"/>
          <w:i/>
          <w:iCs/>
          <w:sz w:val="24"/>
          <w:szCs w:val="24"/>
        </w:rPr>
        <w:t>La situación de las policías en México 2018-2022</w:t>
      </w:r>
      <w:r w:rsidRPr="00662BD1">
        <w:rPr>
          <w:rFonts w:ascii="Times New Roman" w:hAnsi="Times New Roman" w:cs="Times New Roman"/>
          <w:sz w:val="24"/>
          <w:szCs w:val="24"/>
        </w:rPr>
        <w:t xml:space="preserve">. </w:t>
      </w:r>
      <w:hyperlink r:id="rId9" w:tgtFrame="_new" w:history="1">
        <w:r w:rsidRPr="00662BD1">
          <w:rPr>
            <w:rStyle w:val="Hipervnculo"/>
            <w:rFonts w:ascii="Times New Roman" w:hAnsi="Times New Roman" w:cs="Times New Roman"/>
            <w:sz w:val="24"/>
            <w:szCs w:val="24"/>
          </w:rPr>
          <w:t>https://causaencomun.org.mx/beta/wp-content/uploads/2022/05/2022.05.09_situacion-de-los-policias-2022.pdf</w:t>
        </w:r>
      </w:hyperlink>
    </w:p>
    <w:p w14:paraId="073D9D96"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Centro de Opinión Pública de la Universidad del Valle de México. (2021). </w:t>
      </w:r>
      <w:r w:rsidRPr="00662BD1">
        <w:rPr>
          <w:rFonts w:ascii="Times New Roman" w:hAnsi="Times New Roman" w:cs="Times New Roman"/>
          <w:i/>
          <w:iCs/>
          <w:sz w:val="24"/>
          <w:szCs w:val="24"/>
        </w:rPr>
        <w:t>Ser policía en México, ¿qué rol asume la sociedad?</w:t>
      </w:r>
      <w:r w:rsidRPr="00662BD1">
        <w:rPr>
          <w:rFonts w:ascii="Times New Roman" w:hAnsi="Times New Roman" w:cs="Times New Roman"/>
          <w:sz w:val="24"/>
          <w:szCs w:val="24"/>
        </w:rPr>
        <w:t xml:space="preserve"> Instituto para la Seguridad y la Democracia (INSYDE). </w:t>
      </w:r>
      <w:hyperlink r:id="rId10" w:tgtFrame="_new" w:history="1">
        <w:r w:rsidRPr="00662BD1">
          <w:rPr>
            <w:rStyle w:val="Hipervnculo"/>
            <w:rFonts w:ascii="Times New Roman" w:hAnsi="Times New Roman" w:cs="Times New Roman"/>
            <w:sz w:val="24"/>
            <w:szCs w:val="24"/>
          </w:rPr>
          <w:t>https://opinionpublica.uvm.mx/estudios/ser-policia-en-mexico-que-rol-asume-la-sociedad/</w:t>
        </w:r>
      </w:hyperlink>
    </w:p>
    <w:p w14:paraId="61D32F40"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lang w:val="en-US"/>
        </w:rPr>
        <w:t xml:space="preserve">Euronews. (2025, mayo 27). </w:t>
      </w:r>
      <w:r w:rsidRPr="00662BD1">
        <w:rPr>
          <w:rFonts w:ascii="Times New Roman" w:hAnsi="Times New Roman" w:cs="Times New Roman"/>
          <w:i/>
          <w:iCs/>
          <w:sz w:val="24"/>
          <w:szCs w:val="24"/>
          <w:lang w:val="en-US"/>
        </w:rPr>
        <w:t xml:space="preserve">Experts praise </w:t>
      </w:r>
      <w:proofErr w:type="gramStart"/>
      <w:r w:rsidRPr="00662BD1">
        <w:rPr>
          <w:rFonts w:ascii="Times New Roman" w:hAnsi="Times New Roman" w:cs="Times New Roman"/>
          <w:i/>
          <w:iCs/>
          <w:sz w:val="24"/>
          <w:szCs w:val="24"/>
          <w:lang w:val="en-US"/>
        </w:rPr>
        <w:t>swift</w:t>
      </w:r>
      <w:proofErr w:type="gramEnd"/>
      <w:r w:rsidRPr="00662BD1">
        <w:rPr>
          <w:rFonts w:ascii="Times New Roman" w:hAnsi="Times New Roman" w:cs="Times New Roman"/>
          <w:i/>
          <w:iCs/>
          <w:sz w:val="24"/>
          <w:szCs w:val="24"/>
          <w:lang w:val="en-US"/>
        </w:rPr>
        <w:t xml:space="preserve"> release of details about </w:t>
      </w:r>
      <w:proofErr w:type="gramStart"/>
      <w:r w:rsidRPr="00662BD1">
        <w:rPr>
          <w:rFonts w:ascii="Times New Roman" w:hAnsi="Times New Roman" w:cs="Times New Roman"/>
          <w:i/>
          <w:iCs/>
          <w:sz w:val="24"/>
          <w:szCs w:val="24"/>
          <w:lang w:val="en-US"/>
        </w:rPr>
        <w:t>Liverpool</w:t>
      </w:r>
      <w:proofErr w:type="gramEnd"/>
      <w:r w:rsidRPr="00662BD1">
        <w:rPr>
          <w:rFonts w:ascii="Times New Roman" w:hAnsi="Times New Roman" w:cs="Times New Roman"/>
          <w:i/>
          <w:iCs/>
          <w:sz w:val="24"/>
          <w:szCs w:val="24"/>
          <w:lang w:val="en-US"/>
        </w:rPr>
        <w:t xml:space="preserve"> crash suspect</w:t>
      </w:r>
      <w:r w:rsidRPr="00662BD1">
        <w:rPr>
          <w:rFonts w:ascii="Times New Roman" w:hAnsi="Times New Roman" w:cs="Times New Roman"/>
          <w:sz w:val="24"/>
          <w:szCs w:val="24"/>
          <w:lang w:val="en-US"/>
        </w:rPr>
        <w:t xml:space="preserve">. </w:t>
      </w:r>
      <w:hyperlink r:id="rId11" w:tgtFrame="_new" w:history="1">
        <w:r w:rsidRPr="00662BD1">
          <w:rPr>
            <w:rStyle w:val="Hipervnculo"/>
            <w:rFonts w:ascii="Times New Roman" w:hAnsi="Times New Roman" w:cs="Times New Roman"/>
            <w:sz w:val="24"/>
            <w:szCs w:val="24"/>
          </w:rPr>
          <w:t>https://www.euronews.com/2025/05/27/experts-praise-police-for-swift-release-of-details-about-liverpool-crash-suspect</w:t>
        </w:r>
      </w:hyperlink>
    </w:p>
    <w:p w14:paraId="6B7DCE09" w14:textId="77777777" w:rsid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Lacroix, A. (2019). Apoyo a oficiales de policía que enfrentan cuestiones éticas. En </w:t>
      </w:r>
      <w:r w:rsidRPr="00662BD1">
        <w:rPr>
          <w:rFonts w:ascii="Times New Roman" w:hAnsi="Times New Roman" w:cs="Times New Roman"/>
          <w:i/>
          <w:iCs/>
          <w:sz w:val="24"/>
          <w:szCs w:val="24"/>
        </w:rPr>
        <w:t>Guía práctica sobre integridad policial</w:t>
      </w:r>
      <w:r w:rsidRPr="00662BD1">
        <w:rPr>
          <w:rFonts w:ascii="Times New Roman" w:hAnsi="Times New Roman" w:cs="Times New Roman"/>
          <w:sz w:val="24"/>
          <w:szCs w:val="24"/>
        </w:rPr>
        <w:t xml:space="preserve"> (pp. 127–151). Centro para la Gobernanza del Sector de Seguridad (DCAF).</w:t>
      </w:r>
    </w:p>
    <w:p w14:paraId="7DC88715" w14:textId="545613E6" w:rsidR="00662BD1" w:rsidRPr="00662BD1" w:rsidRDefault="00662BD1" w:rsidP="00224C68">
      <w:pPr>
        <w:spacing w:line="240" w:lineRule="auto"/>
        <w:jc w:val="both"/>
        <w:rPr>
          <w:rFonts w:ascii="Times New Roman" w:hAnsi="Times New Roman" w:cs="Times New Roman"/>
          <w:sz w:val="24"/>
          <w:szCs w:val="24"/>
        </w:rPr>
      </w:pPr>
      <w:hyperlink r:id="rId12" w:tgtFrame="_new" w:history="1">
        <w:r w:rsidRPr="00662BD1">
          <w:rPr>
            <w:rStyle w:val="Hipervnculo"/>
            <w:rFonts w:ascii="Times New Roman" w:hAnsi="Times New Roman" w:cs="Times New Roman"/>
            <w:sz w:val="24"/>
            <w:szCs w:val="24"/>
          </w:rPr>
          <w:t>https://www.dcaf.ch/sites/default/files/publications/documents/Toolkit_on_police_integrity_SPA.pdf</w:t>
        </w:r>
      </w:hyperlink>
    </w:p>
    <w:p w14:paraId="10F332DC"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Pardo, M. C. (Comp.). (2004). </w:t>
      </w:r>
      <w:r w:rsidRPr="00662BD1">
        <w:rPr>
          <w:rFonts w:ascii="Times New Roman" w:hAnsi="Times New Roman" w:cs="Times New Roman"/>
          <w:i/>
          <w:iCs/>
          <w:sz w:val="24"/>
          <w:szCs w:val="24"/>
        </w:rPr>
        <w:t>De la administración pública a la gobernanza</w:t>
      </w:r>
      <w:r w:rsidRPr="00662BD1">
        <w:rPr>
          <w:rFonts w:ascii="Times New Roman" w:hAnsi="Times New Roman" w:cs="Times New Roman"/>
          <w:sz w:val="24"/>
          <w:szCs w:val="24"/>
        </w:rPr>
        <w:t>. El Colegio de México.</w:t>
      </w:r>
    </w:p>
    <w:p w14:paraId="560D2D50" w14:textId="77777777" w:rsidR="00A73E89"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Requena Hidalgo, J. (2016). </w:t>
      </w:r>
      <w:r w:rsidRPr="00662BD1">
        <w:rPr>
          <w:rFonts w:ascii="Times New Roman" w:hAnsi="Times New Roman" w:cs="Times New Roman"/>
          <w:i/>
          <w:iCs/>
          <w:sz w:val="24"/>
          <w:szCs w:val="24"/>
        </w:rPr>
        <w:t>La legitimidad policial y la colaboración ciudadana con la policía</w:t>
      </w:r>
      <w:r w:rsidRPr="00662BD1">
        <w:rPr>
          <w:rFonts w:ascii="Times New Roman" w:hAnsi="Times New Roman" w:cs="Times New Roman"/>
          <w:sz w:val="24"/>
          <w:szCs w:val="24"/>
        </w:rPr>
        <w:t xml:space="preserve">. </w:t>
      </w:r>
      <w:proofErr w:type="spellStart"/>
      <w:r w:rsidRPr="00662BD1">
        <w:rPr>
          <w:rFonts w:ascii="Times New Roman" w:hAnsi="Times New Roman" w:cs="Times New Roman"/>
          <w:i/>
          <w:iCs/>
          <w:sz w:val="24"/>
          <w:szCs w:val="24"/>
        </w:rPr>
        <w:t>InDret</w:t>
      </w:r>
      <w:proofErr w:type="spellEnd"/>
      <w:r w:rsidRPr="00662BD1">
        <w:rPr>
          <w:rFonts w:ascii="Times New Roman" w:hAnsi="Times New Roman" w:cs="Times New Roman"/>
          <w:i/>
          <w:iCs/>
          <w:sz w:val="24"/>
          <w:szCs w:val="24"/>
        </w:rPr>
        <w:t>: Revista para el Análisis del Derecho</w:t>
      </w:r>
      <w:r w:rsidRPr="00662BD1">
        <w:rPr>
          <w:rFonts w:ascii="Times New Roman" w:hAnsi="Times New Roman" w:cs="Times New Roman"/>
          <w:sz w:val="24"/>
          <w:szCs w:val="24"/>
        </w:rPr>
        <w:t xml:space="preserve">, </w:t>
      </w:r>
      <w:r w:rsidRPr="00662BD1">
        <w:rPr>
          <w:rFonts w:ascii="Times New Roman" w:hAnsi="Times New Roman" w:cs="Times New Roman"/>
          <w:i/>
          <w:iCs/>
          <w:sz w:val="24"/>
          <w:szCs w:val="24"/>
        </w:rPr>
        <w:t>(2)</w:t>
      </w:r>
      <w:r w:rsidRPr="00662BD1">
        <w:rPr>
          <w:rFonts w:ascii="Times New Roman" w:hAnsi="Times New Roman" w:cs="Times New Roman"/>
          <w:sz w:val="24"/>
          <w:szCs w:val="24"/>
        </w:rPr>
        <w:t>, 1–35.</w:t>
      </w:r>
    </w:p>
    <w:p w14:paraId="5CF2C9B5" w14:textId="58E4A14F"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 </w:t>
      </w:r>
      <w:hyperlink r:id="rId13" w:tgtFrame="_new" w:history="1">
        <w:r w:rsidRPr="00662BD1">
          <w:rPr>
            <w:rStyle w:val="Hipervnculo"/>
            <w:rFonts w:ascii="Times New Roman" w:hAnsi="Times New Roman" w:cs="Times New Roman"/>
            <w:sz w:val="24"/>
            <w:szCs w:val="24"/>
          </w:rPr>
          <w:t>https://raco.cat/index.php/InDret/article/view/314389</w:t>
        </w:r>
      </w:hyperlink>
    </w:p>
    <w:p w14:paraId="01EEF28F" w14:textId="77777777" w:rsidR="00A73E89"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Secretaría de la Función Pública. (2025). </w:t>
      </w:r>
      <w:r w:rsidRPr="00662BD1">
        <w:rPr>
          <w:rFonts w:ascii="Times New Roman" w:hAnsi="Times New Roman" w:cs="Times New Roman"/>
          <w:i/>
          <w:iCs/>
          <w:sz w:val="24"/>
          <w:szCs w:val="24"/>
        </w:rPr>
        <w:t>Impulsa la ética pública para restablecer la confianza en la APF</w:t>
      </w:r>
      <w:r w:rsidRPr="00662BD1">
        <w:rPr>
          <w:rFonts w:ascii="Times New Roman" w:hAnsi="Times New Roman" w:cs="Times New Roman"/>
          <w:sz w:val="24"/>
          <w:szCs w:val="24"/>
        </w:rPr>
        <w:t>. Gobierno de México.</w:t>
      </w:r>
    </w:p>
    <w:p w14:paraId="69310FE6" w14:textId="52903931"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 </w:t>
      </w:r>
      <w:hyperlink r:id="rId14" w:tgtFrame="_new" w:history="1">
        <w:r w:rsidRPr="00662BD1">
          <w:rPr>
            <w:rStyle w:val="Hipervnculo"/>
            <w:rFonts w:ascii="Times New Roman" w:hAnsi="Times New Roman" w:cs="Times New Roman"/>
            <w:sz w:val="24"/>
            <w:szCs w:val="24"/>
          </w:rPr>
          <w:t>https://www.gob.mx/buengobierno/prensa/secretaria-de-la-funcion-publica-impulsa-la-etica-publica-para-restablecer-la-confianza-en-la-apf</w:t>
        </w:r>
      </w:hyperlink>
    </w:p>
    <w:p w14:paraId="1A3BE105" w14:textId="77777777" w:rsidR="00662BD1" w:rsidRPr="00662BD1"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t xml:space="preserve">Villoria, M., &amp; Izquierdo, A. (2015). </w:t>
      </w:r>
      <w:r w:rsidRPr="00662BD1">
        <w:rPr>
          <w:rFonts w:ascii="Times New Roman" w:hAnsi="Times New Roman" w:cs="Times New Roman"/>
          <w:i/>
          <w:iCs/>
          <w:sz w:val="24"/>
          <w:szCs w:val="24"/>
        </w:rPr>
        <w:t>Ética pública y buen gobierno: Regenerando la democracia y luchando contra la corrupción desde el servicio público</w:t>
      </w:r>
      <w:r w:rsidRPr="00662BD1">
        <w:rPr>
          <w:rFonts w:ascii="Times New Roman" w:hAnsi="Times New Roman" w:cs="Times New Roman"/>
          <w:sz w:val="24"/>
          <w:szCs w:val="24"/>
        </w:rPr>
        <w:t xml:space="preserve"> (1ª ed.). Editorial Tecnos.</w:t>
      </w:r>
    </w:p>
    <w:p w14:paraId="210B9EAF" w14:textId="5999C40B" w:rsidR="002D2C7F" w:rsidRPr="00421AFB" w:rsidRDefault="00662BD1" w:rsidP="00224C68">
      <w:pPr>
        <w:spacing w:line="240" w:lineRule="auto"/>
        <w:jc w:val="both"/>
        <w:rPr>
          <w:rFonts w:ascii="Times New Roman" w:hAnsi="Times New Roman" w:cs="Times New Roman"/>
          <w:sz w:val="24"/>
          <w:szCs w:val="24"/>
        </w:rPr>
      </w:pPr>
      <w:r w:rsidRPr="00662BD1">
        <w:rPr>
          <w:rFonts w:ascii="Times New Roman" w:hAnsi="Times New Roman" w:cs="Times New Roman"/>
          <w:sz w:val="24"/>
          <w:szCs w:val="24"/>
        </w:rPr>
        <w:lastRenderedPageBreak/>
        <w:t xml:space="preserve">Weber, M. (2007). La política como vocación. En </w:t>
      </w:r>
      <w:r w:rsidRPr="00662BD1">
        <w:rPr>
          <w:rFonts w:ascii="Times New Roman" w:hAnsi="Times New Roman" w:cs="Times New Roman"/>
          <w:i/>
          <w:iCs/>
          <w:sz w:val="24"/>
          <w:szCs w:val="24"/>
        </w:rPr>
        <w:t>El político y el científico</w:t>
      </w:r>
      <w:r w:rsidRPr="00662BD1">
        <w:rPr>
          <w:rFonts w:ascii="Times New Roman" w:hAnsi="Times New Roman" w:cs="Times New Roman"/>
          <w:sz w:val="24"/>
          <w:szCs w:val="24"/>
        </w:rPr>
        <w:t xml:space="preserve"> (1ª ed., pp. 7–72). Universidad Autónoma de la Ciudad de México.</w:t>
      </w:r>
    </w:p>
    <w:sectPr w:rsidR="002D2C7F" w:rsidRPr="00421A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DB4"/>
    <w:multiLevelType w:val="hybridMultilevel"/>
    <w:tmpl w:val="77F8D7E0"/>
    <w:lvl w:ilvl="0" w:tplc="380228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407785"/>
    <w:multiLevelType w:val="hybridMultilevel"/>
    <w:tmpl w:val="7DCA3FC2"/>
    <w:lvl w:ilvl="0" w:tplc="36526E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A1E211F"/>
    <w:multiLevelType w:val="hybridMultilevel"/>
    <w:tmpl w:val="AA98F8CE"/>
    <w:lvl w:ilvl="0" w:tplc="D6F05A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A4E7E86"/>
    <w:multiLevelType w:val="hybridMultilevel"/>
    <w:tmpl w:val="A18E2C36"/>
    <w:lvl w:ilvl="0" w:tplc="801AEC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65297650">
    <w:abstractNumId w:val="3"/>
  </w:num>
  <w:num w:numId="2" w16cid:durableId="219097424">
    <w:abstractNumId w:val="1"/>
  </w:num>
  <w:num w:numId="3" w16cid:durableId="1162814289">
    <w:abstractNumId w:val="0"/>
  </w:num>
  <w:num w:numId="4" w16cid:durableId="328339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77"/>
    <w:rsid w:val="00000B16"/>
    <w:rsid w:val="00001ACC"/>
    <w:rsid w:val="00012C5D"/>
    <w:rsid w:val="0002475A"/>
    <w:rsid w:val="000420A3"/>
    <w:rsid w:val="00052C06"/>
    <w:rsid w:val="00052F77"/>
    <w:rsid w:val="00066231"/>
    <w:rsid w:val="00077A0D"/>
    <w:rsid w:val="00093D26"/>
    <w:rsid w:val="00094EF1"/>
    <w:rsid w:val="000C10C6"/>
    <w:rsid w:val="000C1F7E"/>
    <w:rsid w:val="000E16E1"/>
    <w:rsid w:val="00112A88"/>
    <w:rsid w:val="00113513"/>
    <w:rsid w:val="00121249"/>
    <w:rsid w:val="001232C1"/>
    <w:rsid w:val="00135F26"/>
    <w:rsid w:val="00135F2C"/>
    <w:rsid w:val="001434AB"/>
    <w:rsid w:val="001479B5"/>
    <w:rsid w:val="001647AF"/>
    <w:rsid w:val="00174F9A"/>
    <w:rsid w:val="001A72E8"/>
    <w:rsid w:val="001C4A5B"/>
    <w:rsid w:val="001C5D9E"/>
    <w:rsid w:val="001C661B"/>
    <w:rsid w:val="001C6F8C"/>
    <w:rsid w:val="001D06EB"/>
    <w:rsid w:val="001D4334"/>
    <w:rsid w:val="001E1211"/>
    <w:rsid w:val="001F7DCD"/>
    <w:rsid w:val="002223EC"/>
    <w:rsid w:val="00224C68"/>
    <w:rsid w:val="002376C3"/>
    <w:rsid w:val="002507CC"/>
    <w:rsid w:val="00253A98"/>
    <w:rsid w:val="00281065"/>
    <w:rsid w:val="002903B1"/>
    <w:rsid w:val="002A3E20"/>
    <w:rsid w:val="002A4D68"/>
    <w:rsid w:val="002B4569"/>
    <w:rsid w:val="002D2C7F"/>
    <w:rsid w:val="002D3F82"/>
    <w:rsid w:val="00301F1B"/>
    <w:rsid w:val="003116DC"/>
    <w:rsid w:val="00315370"/>
    <w:rsid w:val="003274FE"/>
    <w:rsid w:val="00330A1E"/>
    <w:rsid w:val="00361265"/>
    <w:rsid w:val="00364ABC"/>
    <w:rsid w:val="00365E09"/>
    <w:rsid w:val="00374114"/>
    <w:rsid w:val="00390699"/>
    <w:rsid w:val="0039127B"/>
    <w:rsid w:val="00393ADA"/>
    <w:rsid w:val="003B50CB"/>
    <w:rsid w:val="003C4EAA"/>
    <w:rsid w:val="003E0FEF"/>
    <w:rsid w:val="003E4054"/>
    <w:rsid w:val="003F5587"/>
    <w:rsid w:val="004128EF"/>
    <w:rsid w:val="00421AFB"/>
    <w:rsid w:val="00434C8A"/>
    <w:rsid w:val="00440C40"/>
    <w:rsid w:val="004615E5"/>
    <w:rsid w:val="00462642"/>
    <w:rsid w:val="00476C83"/>
    <w:rsid w:val="00487B9F"/>
    <w:rsid w:val="004C6C43"/>
    <w:rsid w:val="00503BEE"/>
    <w:rsid w:val="00526F14"/>
    <w:rsid w:val="00534606"/>
    <w:rsid w:val="0054380F"/>
    <w:rsid w:val="00564A48"/>
    <w:rsid w:val="00593DEF"/>
    <w:rsid w:val="005B1B77"/>
    <w:rsid w:val="005C693D"/>
    <w:rsid w:val="005D222F"/>
    <w:rsid w:val="005E784E"/>
    <w:rsid w:val="005F4753"/>
    <w:rsid w:val="00622303"/>
    <w:rsid w:val="006241F6"/>
    <w:rsid w:val="006323CC"/>
    <w:rsid w:val="00662BD1"/>
    <w:rsid w:val="006708FE"/>
    <w:rsid w:val="00670B5B"/>
    <w:rsid w:val="00686D71"/>
    <w:rsid w:val="00691992"/>
    <w:rsid w:val="006A7B5E"/>
    <w:rsid w:val="006C0743"/>
    <w:rsid w:val="006D1318"/>
    <w:rsid w:val="006D65E1"/>
    <w:rsid w:val="006F70F2"/>
    <w:rsid w:val="007266CD"/>
    <w:rsid w:val="00766818"/>
    <w:rsid w:val="00786914"/>
    <w:rsid w:val="007944E2"/>
    <w:rsid w:val="007B23D6"/>
    <w:rsid w:val="007C1411"/>
    <w:rsid w:val="007C47A3"/>
    <w:rsid w:val="007D0AE4"/>
    <w:rsid w:val="007F49DB"/>
    <w:rsid w:val="007F5C4B"/>
    <w:rsid w:val="008023E9"/>
    <w:rsid w:val="00804808"/>
    <w:rsid w:val="00822895"/>
    <w:rsid w:val="00851C85"/>
    <w:rsid w:val="00856731"/>
    <w:rsid w:val="00857229"/>
    <w:rsid w:val="0086648B"/>
    <w:rsid w:val="008A20E6"/>
    <w:rsid w:val="008A47BA"/>
    <w:rsid w:val="008C23A8"/>
    <w:rsid w:val="008D6B2F"/>
    <w:rsid w:val="00931142"/>
    <w:rsid w:val="00933009"/>
    <w:rsid w:val="00952A36"/>
    <w:rsid w:val="009558D4"/>
    <w:rsid w:val="00971A03"/>
    <w:rsid w:val="009838AA"/>
    <w:rsid w:val="00984FE1"/>
    <w:rsid w:val="00985D60"/>
    <w:rsid w:val="00995EA5"/>
    <w:rsid w:val="009C63CE"/>
    <w:rsid w:val="00A02523"/>
    <w:rsid w:val="00A2296E"/>
    <w:rsid w:val="00A2510B"/>
    <w:rsid w:val="00A30980"/>
    <w:rsid w:val="00A31771"/>
    <w:rsid w:val="00A41AA0"/>
    <w:rsid w:val="00A47F37"/>
    <w:rsid w:val="00A5379A"/>
    <w:rsid w:val="00A56D6C"/>
    <w:rsid w:val="00A57525"/>
    <w:rsid w:val="00A606C8"/>
    <w:rsid w:val="00A73E89"/>
    <w:rsid w:val="00A86B30"/>
    <w:rsid w:val="00A91C31"/>
    <w:rsid w:val="00B0037A"/>
    <w:rsid w:val="00B12CD2"/>
    <w:rsid w:val="00B409C1"/>
    <w:rsid w:val="00B523D8"/>
    <w:rsid w:val="00B77578"/>
    <w:rsid w:val="00B83AEF"/>
    <w:rsid w:val="00B8533B"/>
    <w:rsid w:val="00B87BD9"/>
    <w:rsid w:val="00B96D3E"/>
    <w:rsid w:val="00BA1A4A"/>
    <w:rsid w:val="00BF56C7"/>
    <w:rsid w:val="00C0242C"/>
    <w:rsid w:val="00C14B14"/>
    <w:rsid w:val="00C34D17"/>
    <w:rsid w:val="00C41902"/>
    <w:rsid w:val="00C53813"/>
    <w:rsid w:val="00C604B5"/>
    <w:rsid w:val="00C6086B"/>
    <w:rsid w:val="00C62559"/>
    <w:rsid w:val="00C84781"/>
    <w:rsid w:val="00C9330F"/>
    <w:rsid w:val="00C9388E"/>
    <w:rsid w:val="00CC6975"/>
    <w:rsid w:val="00D079D9"/>
    <w:rsid w:val="00D21E6D"/>
    <w:rsid w:val="00D44791"/>
    <w:rsid w:val="00D76042"/>
    <w:rsid w:val="00DA27AC"/>
    <w:rsid w:val="00DE0644"/>
    <w:rsid w:val="00DE1E7D"/>
    <w:rsid w:val="00E045DA"/>
    <w:rsid w:val="00E06810"/>
    <w:rsid w:val="00E1020D"/>
    <w:rsid w:val="00E13C7E"/>
    <w:rsid w:val="00E25FF3"/>
    <w:rsid w:val="00E50A63"/>
    <w:rsid w:val="00E56299"/>
    <w:rsid w:val="00E64FC0"/>
    <w:rsid w:val="00E71BD1"/>
    <w:rsid w:val="00EA4079"/>
    <w:rsid w:val="00EC05F2"/>
    <w:rsid w:val="00EC344B"/>
    <w:rsid w:val="00ED1861"/>
    <w:rsid w:val="00ED3AAE"/>
    <w:rsid w:val="00EF3B32"/>
    <w:rsid w:val="00F0013B"/>
    <w:rsid w:val="00F00C32"/>
    <w:rsid w:val="00F309C4"/>
    <w:rsid w:val="00F52D56"/>
    <w:rsid w:val="00F57F2C"/>
    <w:rsid w:val="00F61DA9"/>
    <w:rsid w:val="00F72265"/>
    <w:rsid w:val="00F76CF1"/>
    <w:rsid w:val="00F80122"/>
    <w:rsid w:val="00F950EB"/>
    <w:rsid w:val="00F95A6D"/>
    <w:rsid w:val="00FC23A1"/>
    <w:rsid w:val="00FC71BC"/>
    <w:rsid w:val="00FE62D2"/>
    <w:rsid w:val="00FF05CD"/>
    <w:rsid w:val="00FF7CCD"/>
    <w:rsid w:val="00FF7F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0F36"/>
  <w15:chartTrackingRefBased/>
  <w15:docId w15:val="{EDF4D02F-49F0-42ED-9044-FE110CBD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B1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B1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1B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1B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1B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1B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1B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1B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1B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1B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B1B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B1B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1B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1B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1B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1B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1B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1B77"/>
    <w:rPr>
      <w:rFonts w:eastAsiaTheme="majorEastAsia" w:cstheme="majorBidi"/>
      <w:color w:val="272727" w:themeColor="text1" w:themeTint="D8"/>
    </w:rPr>
  </w:style>
  <w:style w:type="paragraph" w:styleId="Ttulo">
    <w:name w:val="Title"/>
    <w:basedOn w:val="Normal"/>
    <w:next w:val="Normal"/>
    <w:link w:val="TtuloCar"/>
    <w:uiPriority w:val="10"/>
    <w:qFormat/>
    <w:rsid w:val="005B1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1B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1B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1B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1B77"/>
    <w:pPr>
      <w:spacing w:before="160"/>
      <w:jc w:val="center"/>
    </w:pPr>
    <w:rPr>
      <w:i/>
      <w:iCs/>
      <w:color w:val="404040" w:themeColor="text1" w:themeTint="BF"/>
    </w:rPr>
  </w:style>
  <w:style w:type="character" w:customStyle="1" w:styleId="CitaCar">
    <w:name w:val="Cita Car"/>
    <w:basedOn w:val="Fuentedeprrafopredeter"/>
    <w:link w:val="Cita"/>
    <w:uiPriority w:val="29"/>
    <w:rsid w:val="005B1B77"/>
    <w:rPr>
      <w:i/>
      <w:iCs/>
      <w:color w:val="404040" w:themeColor="text1" w:themeTint="BF"/>
    </w:rPr>
  </w:style>
  <w:style w:type="paragraph" w:styleId="Prrafodelista">
    <w:name w:val="List Paragraph"/>
    <w:basedOn w:val="Normal"/>
    <w:uiPriority w:val="34"/>
    <w:qFormat/>
    <w:rsid w:val="005B1B77"/>
    <w:pPr>
      <w:ind w:left="720"/>
      <w:contextualSpacing/>
    </w:pPr>
  </w:style>
  <w:style w:type="character" w:styleId="nfasisintenso">
    <w:name w:val="Intense Emphasis"/>
    <w:basedOn w:val="Fuentedeprrafopredeter"/>
    <w:uiPriority w:val="21"/>
    <w:qFormat/>
    <w:rsid w:val="005B1B77"/>
    <w:rPr>
      <w:i/>
      <w:iCs/>
      <w:color w:val="0F4761" w:themeColor="accent1" w:themeShade="BF"/>
    </w:rPr>
  </w:style>
  <w:style w:type="paragraph" w:styleId="Citadestacada">
    <w:name w:val="Intense Quote"/>
    <w:basedOn w:val="Normal"/>
    <w:next w:val="Normal"/>
    <w:link w:val="CitadestacadaCar"/>
    <w:uiPriority w:val="30"/>
    <w:qFormat/>
    <w:rsid w:val="005B1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1B77"/>
    <w:rPr>
      <w:i/>
      <w:iCs/>
      <w:color w:val="0F4761" w:themeColor="accent1" w:themeShade="BF"/>
    </w:rPr>
  </w:style>
  <w:style w:type="character" w:styleId="Referenciaintensa">
    <w:name w:val="Intense Reference"/>
    <w:basedOn w:val="Fuentedeprrafopredeter"/>
    <w:uiPriority w:val="32"/>
    <w:qFormat/>
    <w:rsid w:val="005B1B77"/>
    <w:rPr>
      <w:b/>
      <w:bCs/>
      <w:smallCaps/>
      <w:color w:val="0F4761" w:themeColor="accent1" w:themeShade="BF"/>
      <w:spacing w:val="5"/>
    </w:rPr>
  </w:style>
  <w:style w:type="paragraph" w:styleId="NormalWeb">
    <w:name w:val="Normal (Web)"/>
    <w:basedOn w:val="Normal"/>
    <w:uiPriority w:val="99"/>
    <w:semiHidden/>
    <w:unhideWhenUsed/>
    <w:rsid w:val="007266CD"/>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1D06EB"/>
    <w:rPr>
      <w:color w:val="467886" w:themeColor="hyperlink"/>
      <w:u w:val="single"/>
    </w:rPr>
  </w:style>
  <w:style w:type="character" w:styleId="Mencinsinresolver">
    <w:name w:val="Unresolved Mention"/>
    <w:basedOn w:val="Fuentedeprrafopredeter"/>
    <w:uiPriority w:val="99"/>
    <w:semiHidden/>
    <w:unhideWhenUsed/>
    <w:rsid w:val="001D0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297">
      <w:bodyDiv w:val="1"/>
      <w:marLeft w:val="0"/>
      <w:marRight w:val="0"/>
      <w:marTop w:val="0"/>
      <w:marBottom w:val="0"/>
      <w:divBdr>
        <w:top w:val="none" w:sz="0" w:space="0" w:color="auto"/>
        <w:left w:val="none" w:sz="0" w:space="0" w:color="auto"/>
        <w:bottom w:val="none" w:sz="0" w:space="0" w:color="auto"/>
        <w:right w:val="none" w:sz="0" w:space="0" w:color="auto"/>
      </w:divBdr>
    </w:div>
    <w:div w:id="29307945">
      <w:bodyDiv w:val="1"/>
      <w:marLeft w:val="0"/>
      <w:marRight w:val="0"/>
      <w:marTop w:val="0"/>
      <w:marBottom w:val="0"/>
      <w:divBdr>
        <w:top w:val="none" w:sz="0" w:space="0" w:color="auto"/>
        <w:left w:val="none" w:sz="0" w:space="0" w:color="auto"/>
        <w:bottom w:val="none" w:sz="0" w:space="0" w:color="auto"/>
        <w:right w:val="none" w:sz="0" w:space="0" w:color="auto"/>
      </w:divBdr>
    </w:div>
    <w:div w:id="81297285">
      <w:bodyDiv w:val="1"/>
      <w:marLeft w:val="0"/>
      <w:marRight w:val="0"/>
      <w:marTop w:val="0"/>
      <w:marBottom w:val="0"/>
      <w:divBdr>
        <w:top w:val="none" w:sz="0" w:space="0" w:color="auto"/>
        <w:left w:val="none" w:sz="0" w:space="0" w:color="auto"/>
        <w:bottom w:val="none" w:sz="0" w:space="0" w:color="auto"/>
        <w:right w:val="none" w:sz="0" w:space="0" w:color="auto"/>
      </w:divBdr>
    </w:div>
    <w:div w:id="194656982">
      <w:bodyDiv w:val="1"/>
      <w:marLeft w:val="0"/>
      <w:marRight w:val="0"/>
      <w:marTop w:val="0"/>
      <w:marBottom w:val="0"/>
      <w:divBdr>
        <w:top w:val="none" w:sz="0" w:space="0" w:color="auto"/>
        <w:left w:val="none" w:sz="0" w:space="0" w:color="auto"/>
        <w:bottom w:val="none" w:sz="0" w:space="0" w:color="auto"/>
        <w:right w:val="none" w:sz="0" w:space="0" w:color="auto"/>
      </w:divBdr>
    </w:div>
    <w:div w:id="224604740">
      <w:bodyDiv w:val="1"/>
      <w:marLeft w:val="0"/>
      <w:marRight w:val="0"/>
      <w:marTop w:val="0"/>
      <w:marBottom w:val="0"/>
      <w:divBdr>
        <w:top w:val="none" w:sz="0" w:space="0" w:color="auto"/>
        <w:left w:val="none" w:sz="0" w:space="0" w:color="auto"/>
        <w:bottom w:val="none" w:sz="0" w:space="0" w:color="auto"/>
        <w:right w:val="none" w:sz="0" w:space="0" w:color="auto"/>
      </w:divBdr>
    </w:div>
    <w:div w:id="631906536">
      <w:bodyDiv w:val="1"/>
      <w:marLeft w:val="0"/>
      <w:marRight w:val="0"/>
      <w:marTop w:val="0"/>
      <w:marBottom w:val="0"/>
      <w:divBdr>
        <w:top w:val="none" w:sz="0" w:space="0" w:color="auto"/>
        <w:left w:val="none" w:sz="0" w:space="0" w:color="auto"/>
        <w:bottom w:val="none" w:sz="0" w:space="0" w:color="auto"/>
        <w:right w:val="none" w:sz="0" w:space="0" w:color="auto"/>
      </w:divBdr>
    </w:div>
    <w:div w:id="713390896">
      <w:bodyDiv w:val="1"/>
      <w:marLeft w:val="0"/>
      <w:marRight w:val="0"/>
      <w:marTop w:val="0"/>
      <w:marBottom w:val="0"/>
      <w:divBdr>
        <w:top w:val="none" w:sz="0" w:space="0" w:color="auto"/>
        <w:left w:val="none" w:sz="0" w:space="0" w:color="auto"/>
        <w:bottom w:val="none" w:sz="0" w:space="0" w:color="auto"/>
        <w:right w:val="none" w:sz="0" w:space="0" w:color="auto"/>
      </w:divBdr>
    </w:div>
    <w:div w:id="747269325">
      <w:bodyDiv w:val="1"/>
      <w:marLeft w:val="0"/>
      <w:marRight w:val="0"/>
      <w:marTop w:val="0"/>
      <w:marBottom w:val="0"/>
      <w:divBdr>
        <w:top w:val="none" w:sz="0" w:space="0" w:color="auto"/>
        <w:left w:val="none" w:sz="0" w:space="0" w:color="auto"/>
        <w:bottom w:val="none" w:sz="0" w:space="0" w:color="auto"/>
        <w:right w:val="none" w:sz="0" w:space="0" w:color="auto"/>
      </w:divBdr>
    </w:div>
    <w:div w:id="977759429">
      <w:bodyDiv w:val="1"/>
      <w:marLeft w:val="0"/>
      <w:marRight w:val="0"/>
      <w:marTop w:val="0"/>
      <w:marBottom w:val="0"/>
      <w:divBdr>
        <w:top w:val="none" w:sz="0" w:space="0" w:color="auto"/>
        <w:left w:val="none" w:sz="0" w:space="0" w:color="auto"/>
        <w:bottom w:val="none" w:sz="0" w:space="0" w:color="auto"/>
        <w:right w:val="none" w:sz="0" w:space="0" w:color="auto"/>
      </w:divBdr>
    </w:div>
    <w:div w:id="1022393637">
      <w:bodyDiv w:val="1"/>
      <w:marLeft w:val="0"/>
      <w:marRight w:val="0"/>
      <w:marTop w:val="0"/>
      <w:marBottom w:val="0"/>
      <w:divBdr>
        <w:top w:val="none" w:sz="0" w:space="0" w:color="auto"/>
        <w:left w:val="none" w:sz="0" w:space="0" w:color="auto"/>
        <w:bottom w:val="none" w:sz="0" w:space="0" w:color="auto"/>
        <w:right w:val="none" w:sz="0" w:space="0" w:color="auto"/>
      </w:divBdr>
    </w:div>
    <w:div w:id="1025398697">
      <w:bodyDiv w:val="1"/>
      <w:marLeft w:val="0"/>
      <w:marRight w:val="0"/>
      <w:marTop w:val="0"/>
      <w:marBottom w:val="0"/>
      <w:divBdr>
        <w:top w:val="none" w:sz="0" w:space="0" w:color="auto"/>
        <w:left w:val="none" w:sz="0" w:space="0" w:color="auto"/>
        <w:bottom w:val="none" w:sz="0" w:space="0" w:color="auto"/>
        <w:right w:val="none" w:sz="0" w:space="0" w:color="auto"/>
      </w:divBdr>
    </w:div>
    <w:div w:id="1041786947">
      <w:bodyDiv w:val="1"/>
      <w:marLeft w:val="0"/>
      <w:marRight w:val="0"/>
      <w:marTop w:val="0"/>
      <w:marBottom w:val="0"/>
      <w:divBdr>
        <w:top w:val="none" w:sz="0" w:space="0" w:color="auto"/>
        <w:left w:val="none" w:sz="0" w:space="0" w:color="auto"/>
        <w:bottom w:val="none" w:sz="0" w:space="0" w:color="auto"/>
        <w:right w:val="none" w:sz="0" w:space="0" w:color="auto"/>
      </w:divBdr>
    </w:div>
    <w:div w:id="1043213033">
      <w:bodyDiv w:val="1"/>
      <w:marLeft w:val="0"/>
      <w:marRight w:val="0"/>
      <w:marTop w:val="0"/>
      <w:marBottom w:val="0"/>
      <w:divBdr>
        <w:top w:val="none" w:sz="0" w:space="0" w:color="auto"/>
        <w:left w:val="none" w:sz="0" w:space="0" w:color="auto"/>
        <w:bottom w:val="none" w:sz="0" w:space="0" w:color="auto"/>
        <w:right w:val="none" w:sz="0" w:space="0" w:color="auto"/>
      </w:divBdr>
    </w:div>
    <w:div w:id="1094399594">
      <w:bodyDiv w:val="1"/>
      <w:marLeft w:val="0"/>
      <w:marRight w:val="0"/>
      <w:marTop w:val="0"/>
      <w:marBottom w:val="0"/>
      <w:divBdr>
        <w:top w:val="none" w:sz="0" w:space="0" w:color="auto"/>
        <w:left w:val="none" w:sz="0" w:space="0" w:color="auto"/>
        <w:bottom w:val="none" w:sz="0" w:space="0" w:color="auto"/>
        <w:right w:val="none" w:sz="0" w:space="0" w:color="auto"/>
      </w:divBdr>
    </w:div>
    <w:div w:id="1177966985">
      <w:bodyDiv w:val="1"/>
      <w:marLeft w:val="0"/>
      <w:marRight w:val="0"/>
      <w:marTop w:val="0"/>
      <w:marBottom w:val="0"/>
      <w:divBdr>
        <w:top w:val="none" w:sz="0" w:space="0" w:color="auto"/>
        <w:left w:val="none" w:sz="0" w:space="0" w:color="auto"/>
        <w:bottom w:val="none" w:sz="0" w:space="0" w:color="auto"/>
        <w:right w:val="none" w:sz="0" w:space="0" w:color="auto"/>
      </w:divBdr>
    </w:div>
    <w:div w:id="1270771970">
      <w:bodyDiv w:val="1"/>
      <w:marLeft w:val="0"/>
      <w:marRight w:val="0"/>
      <w:marTop w:val="0"/>
      <w:marBottom w:val="0"/>
      <w:divBdr>
        <w:top w:val="none" w:sz="0" w:space="0" w:color="auto"/>
        <w:left w:val="none" w:sz="0" w:space="0" w:color="auto"/>
        <w:bottom w:val="none" w:sz="0" w:space="0" w:color="auto"/>
        <w:right w:val="none" w:sz="0" w:space="0" w:color="auto"/>
      </w:divBdr>
    </w:div>
    <w:div w:id="1454976394">
      <w:bodyDiv w:val="1"/>
      <w:marLeft w:val="0"/>
      <w:marRight w:val="0"/>
      <w:marTop w:val="0"/>
      <w:marBottom w:val="0"/>
      <w:divBdr>
        <w:top w:val="none" w:sz="0" w:space="0" w:color="auto"/>
        <w:left w:val="none" w:sz="0" w:space="0" w:color="auto"/>
        <w:bottom w:val="none" w:sz="0" w:space="0" w:color="auto"/>
        <w:right w:val="none" w:sz="0" w:space="0" w:color="auto"/>
      </w:divBdr>
    </w:div>
    <w:div w:id="1564637582">
      <w:bodyDiv w:val="1"/>
      <w:marLeft w:val="0"/>
      <w:marRight w:val="0"/>
      <w:marTop w:val="0"/>
      <w:marBottom w:val="0"/>
      <w:divBdr>
        <w:top w:val="none" w:sz="0" w:space="0" w:color="auto"/>
        <w:left w:val="none" w:sz="0" w:space="0" w:color="auto"/>
        <w:bottom w:val="none" w:sz="0" w:space="0" w:color="auto"/>
        <w:right w:val="none" w:sz="0" w:space="0" w:color="auto"/>
      </w:divBdr>
    </w:div>
    <w:div w:id="1612277528">
      <w:bodyDiv w:val="1"/>
      <w:marLeft w:val="0"/>
      <w:marRight w:val="0"/>
      <w:marTop w:val="0"/>
      <w:marBottom w:val="0"/>
      <w:divBdr>
        <w:top w:val="none" w:sz="0" w:space="0" w:color="auto"/>
        <w:left w:val="none" w:sz="0" w:space="0" w:color="auto"/>
        <w:bottom w:val="none" w:sz="0" w:space="0" w:color="auto"/>
        <w:right w:val="none" w:sz="0" w:space="0" w:color="auto"/>
      </w:divBdr>
    </w:div>
    <w:div w:id="1691639898">
      <w:bodyDiv w:val="1"/>
      <w:marLeft w:val="0"/>
      <w:marRight w:val="0"/>
      <w:marTop w:val="0"/>
      <w:marBottom w:val="0"/>
      <w:divBdr>
        <w:top w:val="none" w:sz="0" w:space="0" w:color="auto"/>
        <w:left w:val="none" w:sz="0" w:space="0" w:color="auto"/>
        <w:bottom w:val="none" w:sz="0" w:space="0" w:color="auto"/>
        <w:right w:val="none" w:sz="0" w:space="0" w:color="auto"/>
      </w:divBdr>
    </w:div>
    <w:div w:id="1735351363">
      <w:bodyDiv w:val="1"/>
      <w:marLeft w:val="0"/>
      <w:marRight w:val="0"/>
      <w:marTop w:val="0"/>
      <w:marBottom w:val="0"/>
      <w:divBdr>
        <w:top w:val="none" w:sz="0" w:space="0" w:color="auto"/>
        <w:left w:val="none" w:sz="0" w:space="0" w:color="auto"/>
        <w:bottom w:val="none" w:sz="0" w:space="0" w:color="auto"/>
        <w:right w:val="none" w:sz="0" w:space="0" w:color="auto"/>
      </w:divBdr>
    </w:div>
    <w:div w:id="1808621971">
      <w:bodyDiv w:val="1"/>
      <w:marLeft w:val="0"/>
      <w:marRight w:val="0"/>
      <w:marTop w:val="0"/>
      <w:marBottom w:val="0"/>
      <w:divBdr>
        <w:top w:val="none" w:sz="0" w:space="0" w:color="auto"/>
        <w:left w:val="none" w:sz="0" w:space="0" w:color="auto"/>
        <w:bottom w:val="none" w:sz="0" w:space="0" w:color="auto"/>
        <w:right w:val="none" w:sz="0" w:space="0" w:color="auto"/>
      </w:divBdr>
    </w:div>
    <w:div w:id="1902135331">
      <w:bodyDiv w:val="1"/>
      <w:marLeft w:val="0"/>
      <w:marRight w:val="0"/>
      <w:marTop w:val="0"/>
      <w:marBottom w:val="0"/>
      <w:divBdr>
        <w:top w:val="none" w:sz="0" w:space="0" w:color="auto"/>
        <w:left w:val="none" w:sz="0" w:space="0" w:color="auto"/>
        <w:bottom w:val="none" w:sz="0" w:space="0" w:color="auto"/>
        <w:right w:val="none" w:sz="0" w:space="0" w:color="auto"/>
      </w:divBdr>
    </w:div>
    <w:div w:id="1939368223">
      <w:bodyDiv w:val="1"/>
      <w:marLeft w:val="0"/>
      <w:marRight w:val="0"/>
      <w:marTop w:val="0"/>
      <w:marBottom w:val="0"/>
      <w:divBdr>
        <w:top w:val="none" w:sz="0" w:space="0" w:color="auto"/>
        <w:left w:val="none" w:sz="0" w:space="0" w:color="auto"/>
        <w:bottom w:val="none" w:sz="0" w:space="0" w:color="auto"/>
        <w:right w:val="none" w:sz="0" w:space="0" w:color="auto"/>
      </w:divBdr>
    </w:div>
    <w:div w:id="1956519331">
      <w:bodyDiv w:val="1"/>
      <w:marLeft w:val="0"/>
      <w:marRight w:val="0"/>
      <w:marTop w:val="0"/>
      <w:marBottom w:val="0"/>
      <w:divBdr>
        <w:top w:val="none" w:sz="0" w:space="0" w:color="auto"/>
        <w:left w:val="none" w:sz="0" w:space="0" w:color="auto"/>
        <w:bottom w:val="none" w:sz="0" w:space="0" w:color="auto"/>
        <w:right w:val="none" w:sz="0" w:space="0" w:color="auto"/>
      </w:divBdr>
    </w:div>
    <w:div w:id="2059745020">
      <w:bodyDiv w:val="1"/>
      <w:marLeft w:val="0"/>
      <w:marRight w:val="0"/>
      <w:marTop w:val="0"/>
      <w:marBottom w:val="0"/>
      <w:divBdr>
        <w:top w:val="none" w:sz="0" w:space="0" w:color="auto"/>
        <w:left w:val="none" w:sz="0" w:space="0" w:color="auto"/>
        <w:bottom w:val="none" w:sz="0" w:space="0" w:color="auto"/>
        <w:right w:val="none" w:sz="0" w:space="0" w:color="auto"/>
      </w:divBdr>
    </w:div>
    <w:div w:id="207265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601/16578651.n22.07" TargetMode="External"/><Relationship Id="rId13" Type="http://schemas.openxmlformats.org/officeDocument/2006/relationships/hyperlink" Target="https://raco.cat/index.php/InDret/article/view/314389" TargetMode="External"/><Relationship Id="rId3" Type="http://schemas.openxmlformats.org/officeDocument/2006/relationships/styles" Target="styles.xml"/><Relationship Id="rId7" Type="http://schemas.openxmlformats.org/officeDocument/2006/relationships/hyperlink" Target="https://www.redalyc.org/pdf/459/45931862002.pdf" TargetMode="External"/><Relationship Id="rId12" Type="http://schemas.openxmlformats.org/officeDocument/2006/relationships/hyperlink" Target="https://www.dcaf.ch/sites/default/files/publications/documents/Toolkit_on_police_integrity_SP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orcid.org/0009-0003-5357-6548" TargetMode="External"/><Relationship Id="rId11" Type="http://schemas.openxmlformats.org/officeDocument/2006/relationships/hyperlink" Target="https://www.euronews.com/2025/05/27/experts-praise-police-for-swift-release-of-details-about-liverpool-crash-suspe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pinionpublica.uvm.mx/estudios/ser-policia-en-mexico-que-rol-asume-la-sociedad/" TargetMode="External"/><Relationship Id="rId4" Type="http://schemas.openxmlformats.org/officeDocument/2006/relationships/settings" Target="settings.xml"/><Relationship Id="rId9" Type="http://schemas.openxmlformats.org/officeDocument/2006/relationships/hyperlink" Target="https://causaencomun.org.mx/beta/wp-content/uploads/2022/05/2022.05.09_situacion-de-los-policias-2022.pdf" TargetMode="External"/><Relationship Id="rId14" Type="http://schemas.openxmlformats.org/officeDocument/2006/relationships/hyperlink" Target="https://www.gob.mx/buengobierno/prensa/secretaria-de-la-funcion-publica-impulsa-la-etica-publica-para-restablecer-la-confianza-en-la-ap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DC9B2-306A-47B3-A79E-706D5520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4711</Words>
  <Characters>25915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Reyes</dc:creator>
  <cp:keywords/>
  <dc:description/>
  <cp:lastModifiedBy>Carlos Reyes</cp:lastModifiedBy>
  <cp:revision>30</cp:revision>
  <dcterms:created xsi:type="dcterms:W3CDTF">2025-06-08T03:52:00Z</dcterms:created>
  <dcterms:modified xsi:type="dcterms:W3CDTF">2025-06-08T20:14:00Z</dcterms:modified>
</cp:coreProperties>
</file>